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90" w:rsidRPr="00FF317C" w:rsidRDefault="00EB2E90" w:rsidP="00EB2E90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5"/>
          <w:szCs w:val="25"/>
          <w:lang w:eastAsia="en-US"/>
        </w:rPr>
      </w:pPr>
      <w:r w:rsidRPr="00FF317C">
        <w:rPr>
          <w:rFonts w:ascii="Times New Roman" w:eastAsiaTheme="minorHAnsi" w:hAnsi="Times New Roman" w:cs="Times New Roman"/>
          <w:b/>
          <w:bCs/>
          <w:sz w:val="25"/>
          <w:szCs w:val="25"/>
          <w:lang w:eastAsia="en-US"/>
        </w:rPr>
        <w:t xml:space="preserve">Договор </w:t>
      </w:r>
      <w:r w:rsidR="00EF609A">
        <w:rPr>
          <w:rFonts w:ascii="Times New Roman" w:eastAsiaTheme="minorHAnsi" w:hAnsi="Times New Roman" w:cs="Times New Roman"/>
          <w:b/>
          <w:bCs/>
          <w:sz w:val="25"/>
          <w:szCs w:val="25"/>
          <w:lang w:eastAsia="en-US"/>
        </w:rPr>
        <w:t>№</w:t>
      </w:r>
      <w:r w:rsidR="009F3B85">
        <w:rPr>
          <w:rFonts w:ascii="Times New Roman" w:eastAsiaTheme="minorHAnsi" w:hAnsi="Times New Roman" w:cs="Times New Roman"/>
          <w:b/>
          <w:bCs/>
          <w:sz w:val="25"/>
          <w:szCs w:val="25"/>
          <w:lang w:eastAsia="en-US"/>
        </w:rPr>
        <w:t xml:space="preserve"> </w:t>
      </w:r>
      <w:r w:rsidR="00A80AE7">
        <w:rPr>
          <w:rFonts w:ascii="Times New Roman" w:eastAsiaTheme="minorHAnsi" w:hAnsi="Times New Roman" w:cs="Times New Roman"/>
          <w:b/>
          <w:bCs/>
          <w:sz w:val="25"/>
          <w:szCs w:val="25"/>
          <w:lang w:eastAsia="en-US"/>
        </w:rPr>
        <w:t xml:space="preserve">___________ </w:t>
      </w:r>
      <w:r w:rsidRPr="00FF317C">
        <w:rPr>
          <w:rFonts w:ascii="Times New Roman" w:eastAsiaTheme="minorHAnsi" w:hAnsi="Times New Roman" w:cs="Times New Roman"/>
          <w:b/>
          <w:bCs/>
          <w:sz w:val="25"/>
          <w:szCs w:val="25"/>
          <w:lang w:eastAsia="en-US"/>
        </w:rPr>
        <w:t>о практической подготовке обучающихся</w:t>
      </w:r>
    </w:p>
    <w:p w:rsidR="00EB2E90" w:rsidRPr="00FF317C" w:rsidRDefault="00EB2E90" w:rsidP="00EB2E90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5"/>
          <w:szCs w:val="25"/>
          <w:lang w:eastAsia="en-US"/>
        </w:rPr>
      </w:pPr>
    </w:p>
    <w:p w:rsidR="00EB2E90" w:rsidRPr="00FF317C" w:rsidRDefault="00EB2E90" w:rsidP="00EB2E90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Санкт-Петербург                                                                </w:t>
      </w:r>
      <w:r w:rsidR="003C061A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       </w:t>
      </w:r>
      <w:r w:rsid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                </w:t>
      </w:r>
      <w:r w:rsidR="00A80AE7">
        <w:rPr>
          <w:rFonts w:ascii="Times New Roman" w:eastAsiaTheme="minorHAnsi" w:hAnsi="Times New Roman" w:cs="Times New Roman"/>
          <w:sz w:val="25"/>
          <w:szCs w:val="25"/>
          <w:lang w:eastAsia="en-US"/>
        </w:rPr>
        <w:t>___________ 2022г.</w:t>
      </w: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</w:p>
    <w:p w:rsidR="00EB2E90" w:rsidRDefault="00EB2E90" w:rsidP="00EB2E9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</w:p>
    <w:p w:rsidR="009F3B85" w:rsidRPr="00FF317C" w:rsidRDefault="009F3B85" w:rsidP="00EB2E9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</w:p>
    <w:p w:rsidR="00EB2E90" w:rsidRPr="00FF317C" w:rsidRDefault="00EB2E90" w:rsidP="00EB2E9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</w:p>
    <w:p w:rsidR="00EB2E90" w:rsidRPr="002B5FB5" w:rsidRDefault="00EB2E90" w:rsidP="00EB2E90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5"/>
          <w:szCs w:val="25"/>
          <w:u w:val="single"/>
          <w:lang w:eastAsia="en-US"/>
        </w:rPr>
      </w:pP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аграрный университет», именуемое в дальнейшем «Университет», в лице </w:t>
      </w:r>
      <w:r w:rsidR="002B5FB5" w:rsidRP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проректора по </w:t>
      </w:r>
      <w:r w:rsidR="00057928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учебно-воспитательной </w:t>
      </w:r>
      <w:r w:rsidR="009F3B85" w:rsidRP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>работе и циф</w:t>
      </w:r>
      <w:r w:rsidR="00057928">
        <w:rPr>
          <w:rFonts w:ascii="Times New Roman" w:eastAsiaTheme="minorHAnsi" w:hAnsi="Times New Roman" w:cs="Times New Roman"/>
          <w:sz w:val="25"/>
          <w:szCs w:val="25"/>
          <w:lang w:eastAsia="en-US"/>
        </w:rPr>
        <w:t>ровой трансформации</w:t>
      </w:r>
      <w:r w:rsidR="00924F11" w:rsidRP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C0039E" w:rsidRP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057928">
        <w:rPr>
          <w:rFonts w:ascii="Times New Roman" w:eastAsiaTheme="minorHAnsi" w:hAnsi="Times New Roman" w:cs="Times New Roman"/>
          <w:sz w:val="25"/>
          <w:szCs w:val="25"/>
          <w:lang w:eastAsia="en-US"/>
        </w:rPr>
        <w:t>Громова Е.И</w:t>
      </w:r>
      <w:r w:rsidR="00B310F5"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действующего на основании </w:t>
      </w:r>
      <w:r w:rsidR="00B310F5" w:rsidRP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>доверенности №</w:t>
      </w:r>
      <w:r w:rsidR="00057928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121 от </w:t>
      </w:r>
      <w:r w:rsidR="00B172CF" w:rsidRP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>1</w:t>
      </w:r>
      <w:r w:rsidR="00057928">
        <w:rPr>
          <w:rFonts w:ascii="Times New Roman" w:eastAsiaTheme="minorHAnsi" w:hAnsi="Times New Roman" w:cs="Times New Roman"/>
          <w:sz w:val="25"/>
          <w:szCs w:val="25"/>
          <w:lang w:eastAsia="en-US"/>
        </w:rPr>
        <w:t>8</w:t>
      </w:r>
      <w:r w:rsidR="00B172CF" w:rsidRP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  <w:r w:rsidR="00057928">
        <w:rPr>
          <w:rFonts w:ascii="Times New Roman" w:eastAsiaTheme="minorHAnsi" w:hAnsi="Times New Roman" w:cs="Times New Roman"/>
          <w:sz w:val="25"/>
          <w:szCs w:val="25"/>
          <w:lang w:eastAsia="en-US"/>
        </w:rPr>
        <w:t>10</w:t>
      </w:r>
      <w:r w:rsidR="00B172CF" w:rsidRP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>.2022</w:t>
      </w:r>
      <w:r w:rsidR="00C0039E" w:rsidRP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>г</w:t>
      </w:r>
      <w:r w:rsidR="00B310F5" w:rsidRP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  <w:r w:rsidRP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>,</w:t>
      </w: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с одной стороны, и </w:t>
      </w:r>
      <w:r w:rsidR="00A80AE7">
        <w:rPr>
          <w:rFonts w:ascii="Times New Roman" w:eastAsiaTheme="minorHAnsi" w:hAnsi="Times New Roman" w:cs="Times New Roman"/>
          <w:sz w:val="25"/>
          <w:szCs w:val="25"/>
          <w:lang w:eastAsia="en-US"/>
        </w:rPr>
        <w:t>______________________________________________</w:t>
      </w:r>
      <w:r w:rsidR="009F3B85">
        <w:rPr>
          <w:rFonts w:ascii="Times New Roman" w:eastAsiaTheme="minorHAnsi" w:hAnsi="Times New Roman" w:cs="Times New Roman"/>
          <w:sz w:val="25"/>
          <w:szCs w:val="25"/>
          <w:lang w:eastAsia="en-US"/>
        </w:rPr>
        <w:t>,</w:t>
      </w: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именуемое в дальнейшем «Профильная организация», в лице </w:t>
      </w:r>
      <w:r w:rsidR="00A80AE7">
        <w:rPr>
          <w:rFonts w:ascii="Times New Roman" w:eastAsiaTheme="minorHAnsi" w:hAnsi="Times New Roman" w:cs="Times New Roman"/>
          <w:sz w:val="25"/>
          <w:szCs w:val="25"/>
          <w:lang w:eastAsia="en-US"/>
        </w:rPr>
        <w:t>______________________</w:t>
      </w: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действующего на основании </w:t>
      </w:r>
      <w:r w:rsidR="00A80AE7">
        <w:rPr>
          <w:rFonts w:ascii="Times New Roman" w:eastAsiaTheme="minorHAnsi" w:hAnsi="Times New Roman" w:cs="Times New Roman"/>
          <w:sz w:val="25"/>
          <w:szCs w:val="25"/>
          <w:lang w:eastAsia="en-US"/>
        </w:rPr>
        <w:t>_______________________</w:t>
      </w: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:rsidR="00EB2E90" w:rsidRPr="00FF317C" w:rsidRDefault="00EB2E90" w:rsidP="00EB2E90">
      <w:pPr>
        <w:widowControl/>
        <w:autoSpaceDE w:val="0"/>
        <w:autoSpaceDN w:val="0"/>
        <w:adjustRightInd w:val="0"/>
        <w:spacing w:before="240" w:after="240"/>
        <w:jc w:val="center"/>
        <w:rPr>
          <w:rFonts w:ascii="Times New Roman" w:eastAsiaTheme="minorHAnsi" w:hAnsi="Times New Roman" w:cs="Times New Roman"/>
          <w:b/>
          <w:bCs/>
          <w:sz w:val="25"/>
          <w:szCs w:val="25"/>
          <w:lang w:eastAsia="en-US"/>
        </w:rPr>
      </w:pPr>
      <w:r w:rsidRPr="00FF317C">
        <w:rPr>
          <w:rFonts w:ascii="Times New Roman" w:eastAsiaTheme="minorHAnsi" w:hAnsi="Times New Roman" w:cs="Times New Roman"/>
          <w:b/>
          <w:bCs/>
          <w:sz w:val="25"/>
          <w:szCs w:val="25"/>
          <w:lang w:eastAsia="en-US"/>
        </w:rPr>
        <w:t>1. Предмет Договора</w:t>
      </w:r>
    </w:p>
    <w:p w:rsidR="00EB2E90" w:rsidRPr="00FF317C" w:rsidRDefault="00EB2E90" w:rsidP="00EB2E90">
      <w:pPr>
        <w:widowControl/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>1.1. 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EB2E90" w:rsidRPr="00FF317C" w:rsidRDefault="00EB2E90" w:rsidP="00EB2E90">
      <w:pPr>
        <w:widowControl/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1.2. Образовательная программа (программы), компоненты образовательной программы, при реализации которых организуется практическая подготовка (приложение №1), количество обучающихся, осваивающих соответствующие компоненты образовательной программы и принимаемых Профильной организацией для прохождения практической подготовки, сроки организации практической подготовки, согласованные </w:t>
      </w:r>
      <w:proofErr w:type="gramStart"/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>Сторонами</w:t>
      </w:r>
      <w:proofErr w:type="gramEnd"/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являются неотъемлемой частью настоящего Договора (приложени</w:t>
      </w:r>
      <w:r w:rsidR="00FF317C"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е </w:t>
      </w: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>№ 2).</w:t>
      </w:r>
    </w:p>
    <w:p w:rsidR="00EB2E90" w:rsidRPr="00FF317C" w:rsidRDefault="00EB2E90" w:rsidP="00EB2E90">
      <w:pPr>
        <w:widowControl/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>1.3. Реализация компонентов образовательной программы, согласованных Сторонами в приложении № 1 и 2 к настоящему Договору (далее – компоненты образовательной программы), осуществляется в помещениях Профильной организации, перечень которых согласован Сторонами и является неотъемлемой частью настоящего Договора (приложение № 3).</w:t>
      </w:r>
    </w:p>
    <w:p w:rsidR="00EB2E90" w:rsidRPr="00FF317C" w:rsidRDefault="00EB2E90" w:rsidP="00EB2E90">
      <w:pPr>
        <w:widowControl/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F317C">
        <w:rPr>
          <w:rFonts w:ascii="Times New Roman" w:eastAsiaTheme="minorHAnsi" w:hAnsi="Times New Roman" w:cs="Times New Roman"/>
          <w:sz w:val="25"/>
          <w:szCs w:val="25"/>
          <w:lang w:eastAsia="en-US"/>
        </w:rPr>
        <w:t>1.4. Взаимодействие Сторон согласно настоящему договору исключает финансовые взаиморасчеты.</w:t>
      </w:r>
    </w:p>
    <w:p w:rsidR="00EB2E90" w:rsidRPr="00FF317C" w:rsidRDefault="00EB2E90" w:rsidP="00EB2E90">
      <w:pPr>
        <w:widowControl/>
        <w:spacing w:before="240" w:after="240" w:line="259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FF317C">
        <w:rPr>
          <w:rFonts w:ascii="Times New Roman" w:hAnsi="Times New Roman" w:cs="Times New Roman"/>
          <w:b/>
          <w:bCs/>
          <w:sz w:val="25"/>
          <w:szCs w:val="25"/>
        </w:rPr>
        <w:t>2. Права и обязанности Сторон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 xml:space="preserve">2.1. Университет обязан: 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 xml:space="preserve">2.1.1. не позднее, чем за десять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 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 xml:space="preserve">2.1.2. назначить руководителя по практической подготовке от Университета, который: обеспечивает организацию образовательной деятельности в форме практической подготовки при реализации компонентов образовательной программы; организует участие обучающихся в выполнении определенных видов работ, связанных с будущей профессиональной деятельностью; оказывает методическую помощь обучающимся при выполнении определенных видов работ, связанных с будущей профессиональной деятельностью; несет ответственность совместно с ответственным </w:t>
      </w:r>
      <w:r w:rsidRPr="00FF317C">
        <w:rPr>
          <w:rFonts w:ascii="Times New Roman" w:hAnsi="Times New Roman" w:cs="Times New Roman"/>
          <w:sz w:val="25"/>
          <w:szCs w:val="25"/>
        </w:rPr>
        <w:lastRenderedPageBreak/>
        <w:t xml:space="preserve">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 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2.1.3. при смене руководителя по практической подготовке от Университета сообщить об этом Профильной организации в течение двух рабочих дней;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2.1.4. 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2.1.5. 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2.1.6. при организации прохождения в Профильной организации практики обучающихся выдать индивидуальное задание на практику с указанием цели и задач практики, вопросов, подлежащих изучению, перечень компетенций, осваиваемых в ходе прохождения практики, ожидаемые результаты практики (приложение №3);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i/>
          <w:color w:val="auto"/>
          <w:sz w:val="25"/>
          <w:szCs w:val="25"/>
        </w:rPr>
      </w:pPr>
      <w:r w:rsidRPr="00FF317C">
        <w:rPr>
          <w:rFonts w:ascii="Times New Roman" w:hAnsi="Times New Roman" w:cs="Times New Roman"/>
          <w:color w:val="auto"/>
          <w:sz w:val="25"/>
          <w:szCs w:val="25"/>
        </w:rPr>
        <w:t>2.1.7. ______________________________________________________________</w:t>
      </w:r>
      <w:r w:rsidR="003C061A">
        <w:rPr>
          <w:rFonts w:ascii="Times New Roman" w:hAnsi="Times New Roman" w:cs="Times New Roman"/>
          <w:color w:val="auto"/>
          <w:sz w:val="25"/>
          <w:szCs w:val="25"/>
        </w:rPr>
        <w:t>_</w:t>
      </w:r>
      <w:r w:rsidRPr="00FF317C">
        <w:rPr>
          <w:rFonts w:ascii="Times New Roman" w:hAnsi="Times New Roman" w:cs="Times New Roman"/>
          <w:color w:val="auto"/>
          <w:sz w:val="25"/>
          <w:szCs w:val="25"/>
        </w:rPr>
        <w:t>.</w:t>
      </w:r>
    </w:p>
    <w:p w:rsidR="00EB2E90" w:rsidRPr="00FF317C" w:rsidRDefault="00EB2E90" w:rsidP="00EB2E90">
      <w:pPr>
        <w:widowControl/>
        <w:spacing w:line="192" w:lineRule="auto"/>
        <w:ind w:right="-1" w:firstLine="1418"/>
        <w:jc w:val="center"/>
        <w:rPr>
          <w:rFonts w:ascii="Times New Roman" w:hAnsi="Times New Roman" w:cs="Times New Roman"/>
          <w:color w:val="auto"/>
          <w:sz w:val="25"/>
          <w:szCs w:val="25"/>
          <w:vertAlign w:val="superscript"/>
        </w:rPr>
      </w:pPr>
      <w:r w:rsidRPr="00FF317C">
        <w:rPr>
          <w:rFonts w:ascii="Times New Roman" w:hAnsi="Times New Roman" w:cs="Times New Roman"/>
          <w:i/>
          <w:color w:val="auto"/>
          <w:sz w:val="25"/>
          <w:szCs w:val="25"/>
          <w:vertAlign w:val="superscript"/>
        </w:rPr>
        <w:t>(указываются иные обязанности Университета (при необходимости))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2.2. Профильная организация обязана: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2.2.1. 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 xml:space="preserve">2.2.2. 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 (руководителя по практической подготовке от Профильной организации); 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2.2.3. при смене лица, указанного в пункте 2.2.2, сообщить об этом в Университет в течение двух рабочих дней;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2.2.4. 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2.2.5. 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руководству Университета об условиях труда и требованиях охраны труда на рабочем месте;</w:t>
      </w:r>
    </w:p>
    <w:p w:rsidR="00EB2E90" w:rsidRPr="00FF317C" w:rsidRDefault="00EB2E90" w:rsidP="003C061A">
      <w:pPr>
        <w:widowControl/>
        <w:spacing w:after="40"/>
        <w:ind w:firstLine="709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2.2.6. ознакомить обучающихся с правилами внутреннего трудового распорядка Профильной организации, ___________________________________________________;</w:t>
      </w:r>
    </w:p>
    <w:p w:rsidR="00EB2E90" w:rsidRPr="00FF317C" w:rsidRDefault="00EB2E90" w:rsidP="003C061A">
      <w:pPr>
        <w:widowControl/>
        <w:spacing w:line="192" w:lineRule="auto"/>
        <w:ind w:left="2835"/>
        <w:rPr>
          <w:rFonts w:ascii="Times New Roman" w:hAnsi="Times New Roman" w:cs="Times New Roman"/>
          <w:i/>
          <w:sz w:val="25"/>
          <w:szCs w:val="25"/>
          <w:vertAlign w:val="superscript"/>
        </w:rPr>
      </w:pPr>
      <w:r w:rsidRPr="00FF317C">
        <w:rPr>
          <w:rFonts w:ascii="Times New Roman" w:hAnsi="Times New Roman" w:cs="Times New Roman"/>
          <w:i/>
          <w:sz w:val="25"/>
          <w:szCs w:val="25"/>
          <w:vertAlign w:val="superscript"/>
        </w:rPr>
        <w:t>(указываются иные локальные нормативные акты Профильной организации</w:t>
      </w:r>
    </w:p>
    <w:p w:rsidR="00EB2E90" w:rsidRPr="00FF317C" w:rsidRDefault="00EB2E90" w:rsidP="003C061A">
      <w:pPr>
        <w:widowControl/>
        <w:spacing w:line="192" w:lineRule="auto"/>
        <w:ind w:left="2835"/>
        <w:rPr>
          <w:rFonts w:ascii="Times New Roman" w:hAnsi="Times New Roman" w:cs="Times New Roman"/>
          <w:i/>
          <w:sz w:val="25"/>
          <w:szCs w:val="25"/>
          <w:vertAlign w:val="superscript"/>
        </w:rPr>
      </w:pPr>
      <w:r w:rsidRPr="00FF317C">
        <w:rPr>
          <w:rFonts w:ascii="Times New Roman" w:hAnsi="Times New Roman" w:cs="Times New Roman"/>
          <w:i/>
          <w:sz w:val="25"/>
          <w:szCs w:val="25"/>
          <w:vertAlign w:val="superscript"/>
        </w:rPr>
        <w:t xml:space="preserve"> (при необходимости))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2.2.7. 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lastRenderedPageBreak/>
        <w:t>2.2.8. 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3 к настоящему Договору), а также находящимися в них оборудованием и техническими средствами обучения;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2.2.9. 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i/>
          <w:color w:val="FF0000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2.2.10. по результатам прохождения практики организовать подписание руководителем по практике от Профильной организации отчетных материалов по практике.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i/>
          <w:color w:val="auto"/>
          <w:sz w:val="25"/>
          <w:szCs w:val="25"/>
        </w:rPr>
      </w:pPr>
      <w:r w:rsidRPr="00FF317C">
        <w:rPr>
          <w:rFonts w:ascii="Times New Roman" w:hAnsi="Times New Roman" w:cs="Times New Roman"/>
          <w:color w:val="auto"/>
          <w:sz w:val="25"/>
          <w:szCs w:val="25"/>
        </w:rPr>
        <w:t>2.2.11. ________________________________________________________</w:t>
      </w:r>
      <w:r w:rsidR="003C061A">
        <w:rPr>
          <w:rFonts w:ascii="Times New Roman" w:hAnsi="Times New Roman" w:cs="Times New Roman"/>
          <w:color w:val="auto"/>
          <w:sz w:val="25"/>
          <w:szCs w:val="25"/>
        </w:rPr>
        <w:t>______</w:t>
      </w:r>
      <w:r w:rsidRPr="00FF317C">
        <w:rPr>
          <w:rFonts w:ascii="Times New Roman" w:hAnsi="Times New Roman" w:cs="Times New Roman"/>
          <w:color w:val="auto"/>
          <w:sz w:val="25"/>
          <w:szCs w:val="25"/>
        </w:rPr>
        <w:t>.</w:t>
      </w:r>
    </w:p>
    <w:p w:rsidR="00EB2E90" w:rsidRPr="00FF317C" w:rsidRDefault="00EB2E90" w:rsidP="00EB2E90">
      <w:pPr>
        <w:widowControl/>
        <w:spacing w:after="40"/>
        <w:ind w:firstLine="1560"/>
        <w:jc w:val="center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i/>
          <w:color w:val="auto"/>
          <w:sz w:val="25"/>
          <w:szCs w:val="25"/>
          <w:vertAlign w:val="superscript"/>
        </w:rPr>
        <w:t>(указываются иные обязанности Профильной организации (при необходимости))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2.3. Университет имеет право: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2.3.1. 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2.3.2. 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i/>
          <w:color w:val="auto"/>
          <w:sz w:val="25"/>
          <w:szCs w:val="25"/>
        </w:rPr>
      </w:pPr>
      <w:r w:rsidRPr="00FF317C">
        <w:rPr>
          <w:rFonts w:ascii="Times New Roman" w:hAnsi="Times New Roman" w:cs="Times New Roman"/>
          <w:color w:val="auto"/>
          <w:sz w:val="25"/>
          <w:szCs w:val="25"/>
        </w:rPr>
        <w:t>2.3.3. ___________________________________________________</w:t>
      </w:r>
      <w:r w:rsidR="003C061A">
        <w:rPr>
          <w:rFonts w:ascii="Times New Roman" w:hAnsi="Times New Roman" w:cs="Times New Roman"/>
          <w:color w:val="auto"/>
          <w:sz w:val="25"/>
          <w:szCs w:val="25"/>
        </w:rPr>
        <w:t>____________</w:t>
      </w:r>
      <w:r w:rsidRPr="00FF317C">
        <w:rPr>
          <w:rFonts w:ascii="Times New Roman" w:hAnsi="Times New Roman" w:cs="Times New Roman"/>
          <w:color w:val="auto"/>
          <w:sz w:val="25"/>
          <w:szCs w:val="25"/>
        </w:rPr>
        <w:t>.</w:t>
      </w:r>
    </w:p>
    <w:p w:rsidR="00EB2E90" w:rsidRPr="00FF317C" w:rsidRDefault="00EB2E90" w:rsidP="00EB2E90">
      <w:pPr>
        <w:widowControl/>
        <w:spacing w:after="40"/>
        <w:ind w:firstLine="1418"/>
        <w:jc w:val="center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i/>
          <w:color w:val="auto"/>
          <w:sz w:val="25"/>
          <w:szCs w:val="25"/>
          <w:vertAlign w:val="superscript"/>
        </w:rPr>
        <w:t>(указываются иные права Университета (при необходимости))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2.4. Профильная организация имеет право: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2.4.1. 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2.4.2. 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EB2E90" w:rsidRPr="00FF317C" w:rsidRDefault="00EB2E90" w:rsidP="00EB2E90">
      <w:pPr>
        <w:widowControl/>
        <w:spacing w:after="40"/>
        <w:ind w:firstLine="709"/>
        <w:jc w:val="both"/>
        <w:rPr>
          <w:rFonts w:ascii="Times New Roman" w:hAnsi="Times New Roman" w:cs="Times New Roman"/>
          <w:i/>
          <w:color w:val="auto"/>
          <w:sz w:val="25"/>
          <w:szCs w:val="25"/>
        </w:rPr>
      </w:pPr>
      <w:r w:rsidRPr="00FF317C">
        <w:rPr>
          <w:rFonts w:ascii="Times New Roman" w:hAnsi="Times New Roman" w:cs="Times New Roman"/>
          <w:color w:val="auto"/>
          <w:sz w:val="25"/>
          <w:szCs w:val="25"/>
        </w:rPr>
        <w:t>2.4.3. _______________________________________________</w:t>
      </w:r>
      <w:r w:rsidR="003C061A">
        <w:rPr>
          <w:rFonts w:ascii="Times New Roman" w:hAnsi="Times New Roman" w:cs="Times New Roman"/>
          <w:color w:val="auto"/>
          <w:sz w:val="25"/>
          <w:szCs w:val="25"/>
        </w:rPr>
        <w:t>________________</w:t>
      </w:r>
      <w:r w:rsidRPr="00FF317C">
        <w:rPr>
          <w:rFonts w:ascii="Times New Roman" w:hAnsi="Times New Roman" w:cs="Times New Roman"/>
          <w:color w:val="auto"/>
          <w:sz w:val="25"/>
          <w:szCs w:val="25"/>
        </w:rPr>
        <w:t>.</w:t>
      </w:r>
    </w:p>
    <w:p w:rsidR="00EB2E90" w:rsidRPr="00FF317C" w:rsidRDefault="00EB2E90" w:rsidP="00EB2E90">
      <w:pPr>
        <w:widowControl/>
        <w:spacing w:after="40"/>
        <w:ind w:firstLine="1418"/>
        <w:jc w:val="center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i/>
          <w:color w:val="auto"/>
          <w:sz w:val="25"/>
          <w:szCs w:val="25"/>
          <w:vertAlign w:val="superscript"/>
        </w:rPr>
        <w:t>(указываются иные права Профильной организации (при необходимости))</w:t>
      </w:r>
    </w:p>
    <w:p w:rsidR="00EB2E90" w:rsidRPr="00FF317C" w:rsidRDefault="00EB2E90" w:rsidP="00EB2E90">
      <w:pPr>
        <w:widowControl/>
        <w:spacing w:before="240" w:after="24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FF317C">
        <w:rPr>
          <w:rFonts w:ascii="Times New Roman" w:hAnsi="Times New Roman" w:cs="Times New Roman"/>
          <w:b/>
          <w:bCs/>
          <w:sz w:val="25"/>
          <w:szCs w:val="25"/>
        </w:rPr>
        <w:t>3. Срок действия договора</w:t>
      </w:r>
    </w:p>
    <w:p w:rsidR="00EB2E90" w:rsidRPr="00FF317C" w:rsidRDefault="00EB2E90" w:rsidP="00EB2E90">
      <w:pPr>
        <w:widowControl/>
        <w:spacing w:after="8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 xml:space="preserve">3.1. Настоящий Договор вступает в силу после его подписания и действует до </w:t>
      </w:r>
      <w:r w:rsidR="009F3B85">
        <w:rPr>
          <w:rFonts w:ascii="Times New Roman" w:hAnsi="Times New Roman" w:cs="Times New Roman"/>
          <w:sz w:val="25"/>
          <w:szCs w:val="25"/>
        </w:rPr>
        <w:t>10 июля 2022</w:t>
      </w:r>
      <w:r w:rsidRPr="00FF317C">
        <w:rPr>
          <w:rFonts w:ascii="Times New Roman" w:hAnsi="Times New Roman" w:cs="Times New Roman"/>
          <w:sz w:val="25"/>
          <w:szCs w:val="25"/>
        </w:rPr>
        <w:t>г., а в части не выполненных обязательств до полного исполнения Сторонами обязательств.</w:t>
      </w:r>
    </w:p>
    <w:p w:rsidR="00EB2E90" w:rsidRPr="00FF317C" w:rsidRDefault="00EB2E90" w:rsidP="00EB2E90">
      <w:pPr>
        <w:widowControl/>
        <w:spacing w:before="240" w:after="24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FF317C">
        <w:rPr>
          <w:rFonts w:ascii="Times New Roman" w:hAnsi="Times New Roman" w:cs="Times New Roman"/>
          <w:b/>
          <w:bCs/>
          <w:sz w:val="25"/>
          <w:szCs w:val="25"/>
        </w:rPr>
        <w:t>4. Заключительные положения</w:t>
      </w:r>
    </w:p>
    <w:p w:rsidR="00EB2E90" w:rsidRPr="00FF317C" w:rsidRDefault="00EB2E90" w:rsidP="00EB2E90">
      <w:pPr>
        <w:widowControl/>
        <w:spacing w:after="8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 xml:space="preserve">4.1. Все споры, возникающие между Сторонами по Договору, разрешаются Сторонами в порядке, установленном законодательством Российской Федерации. </w:t>
      </w:r>
    </w:p>
    <w:p w:rsidR="00EB2E90" w:rsidRDefault="00EB2E90" w:rsidP="00EB2E90">
      <w:pPr>
        <w:widowControl/>
        <w:spacing w:after="8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4.2. 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3C061A" w:rsidRPr="00FF317C" w:rsidRDefault="003C061A" w:rsidP="00EB2E90">
      <w:pPr>
        <w:widowControl/>
        <w:spacing w:after="8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EB2E90" w:rsidRPr="00FF317C" w:rsidRDefault="00EB2E90" w:rsidP="00EB2E90">
      <w:pPr>
        <w:widowControl/>
        <w:spacing w:after="8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4.3. 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861E1" w:rsidRDefault="008861E1" w:rsidP="008861E1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EB2E90" w:rsidRPr="00FF317C" w:rsidRDefault="00EB2E90" w:rsidP="008861E1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FF317C">
        <w:rPr>
          <w:rFonts w:ascii="Times New Roman" w:hAnsi="Times New Roman" w:cs="Times New Roman"/>
          <w:b/>
          <w:bCs/>
          <w:sz w:val="25"/>
          <w:szCs w:val="25"/>
        </w:rPr>
        <w:t>5. Адреса, реквизиты и подписи Сторон</w:t>
      </w:r>
    </w:p>
    <w:tbl>
      <w:tblPr>
        <w:tblStyle w:val="a3"/>
        <w:tblW w:w="9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64"/>
        <w:gridCol w:w="236"/>
        <w:gridCol w:w="1919"/>
        <w:gridCol w:w="2730"/>
      </w:tblGrid>
      <w:tr w:rsidR="00EB2E90" w:rsidRPr="00FF317C" w:rsidTr="00B65E4F">
        <w:tc>
          <w:tcPr>
            <w:tcW w:w="4649" w:type="dxa"/>
            <w:gridSpan w:val="2"/>
          </w:tcPr>
          <w:p w:rsidR="00EB2E90" w:rsidRDefault="00EB2E90" w:rsidP="00B65E4F">
            <w:pPr>
              <w:widowControl/>
              <w:spacing w:after="80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 xml:space="preserve">Профильная организация: </w:t>
            </w:r>
            <w:r w:rsidRPr="00FF317C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(полное наименование)</w:t>
            </w:r>
          </w:p>
          <w:p w:rsidR="00EF609A" w:rsidRPr="00FF317C" w:rsidRDefault="00EF609A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6" w:type="dxa"/>
          </w:tcPr>
          <w:p w:rsidR="00EB2E90" w:rsidRPr="00FF317C" w:rsidRDefault="00EB2E90" w:rsidP="00B65E4F">
            <w:pPr>
              <w:widowControl/>
              <w:spacing w:after="8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EB2E90" w:rsidRPr="00FF317C" w:rsidRDefault="00EF609A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</w:t>
            </w:r>
            <w:r w:rsidR="00EB2E90" w:rsidRPr="00FF317C">
              <w:rPr>
                <w:rFonts w:ascii="Times New Roman" w:hAnsi="Times New Roman" w:cs="Times New Roman"/>
                <w:sz w:val="25"/>
                <w:szCs w:val="25"/>
              </w:rPr>
              <w:t>едеральное государственное бюджетное образовательное учреждение высшего образования «Санкт-Петербургский государственный аграрный университет» (ФГБОУ ВО СПбГАУ)</w:t>
            </w:r>
          </w:p>
        </w:tc>
      </w:tr>
      <w:tr w:rsidR="00EB2E90" w:rsidRPr="00FF317C" w:rsidTr="00B65E4F">
        <w:tc>
          <w:tcPr>
            <w:tcW w:w="4649" w:type="dxa"/>
            <w:gridSpan w:val="2"/>
          </w:tcPr>
          <w:p w:rsidR="00C07831" w:rsidRDefault="00EB2E90" w:rsidP="00B65E4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FF317C">
              <w:rPr>
                <w:rFonts w:ascii="Times New Roman" w:eastAsia="Times New Roman" w:hAnsi="Times New Roman" w:cs="Times New Roman"/>
                <w:sz w:val="25"/>
                <w:szCs w:val="25"/>
              </w:rPr>
              <w:t>Юридический адрес:</w:t>
            </w:r>
            <w:r w:rsidR="00EF609A" w:rsidRPr="00EF609A">
              <w:rPr>
                <w:rFonts w:ascii="Geneva" w:hAnsi="Geneva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07831" w:rsidRDefault="00EB2E90" w:rsidP="00B65E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eastAsia="Times New Roman" w:hAnsi="Times New Roman" w:cs="Times New Roman"/>
                <w:sz w:val="25"/>
                <w:szCs w:val="25"/>
              </w:rPr>
              <w:t>Почтовый адрес:</w:t>
            </w:r>
            <w:r w:rsidR="00EF609A" w:rsidRPr="00EF609A">
              <w:rPr>
                <w:rFonts w:ascii="Geneva" w:hAnsi="Geneva"/>
                <w:sz w:val="20"/>
                <w:szCs w:val="20"/>
                <w:shd w:val="clear" w:color="auto" w:fill="FFFFFF"/>
              </w:rPr>
              <w:t xml:space="preserve"> </w:t>
            </w:r>
            <w:r w:rsidR="00EF609A" w:rsidRPr="00EF609A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  <w:p w:rsidR="00EB2E90" w:rsidRPr="00FF317C" w:rsidRDefault="00EB2E90" w:rsidP="00C078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eastAsia="Times New Roman" w:hAnsi="Times New Roman" w:cs="Times New Roman"/>
                <w:sz w:val="25"/>
                <w:szCs w:val="25"/>
              </w:rPr>
              <w:t>Тел/факс</w:t>
            </w:r>
            <w:r w:rsidR="00EF609A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EB2E90" w:rsidRPr="00FF317C" w:rsidRDefault="00EB2E90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eastAsia="Times New Roman" w:hAnsi="Times New Roman" w:cs="Times New Roman"/>
                <w:sz w:val="25"/>
                <w:szCs w:val="25"/>
              </w:rPr>
              <w:t>Банковские реквизиты:</w:t>
            </w:r>
          </w:p>
          <w:p w:rsidR="00EF609A" w:rsidRDefault="00EF609A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 w:rsidRPr="00EF609A">
              <w:rPr>
                <w:rFonts w:ascii="Times New Roman" w:hAnsi="Times New Roman" w:cs="Times New Roman"/>
                <w:sz w:val="25"/>
                <w:szCs w:val="25"/>
              </w:rPr>
              <w:t xml:space="preserve">р/с </w:t>
            </w:r>
          </w:p>
          <w:p w:rsidR="00EF609A" w:rsidRDefault="00EF609A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 w:rsidRPr="00EF609A">
              <w:rPr>
                <w:rFonts w:ascii="Times New Roman" w:hAnsi="Times New Roman" w:cs="Times New Roman"/>
                <w:sz w:val="25"/>
                <w:szCs w:val="25"/>
              </w:rPr>
              <w:t>БИК</w:t>
            </w:r>
          </w:p>
          <w:p w:rsidR="00EF609A" w:rsidRDefault="00EF609A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 w:rsidRPr="00EF609A">
              <w:rPr>
                <w:rFonts w:ascii="Times New Roman" w:hAnsi="Times New Roman" w:cs="Times New Roman"/>
                <w:sz w:val="25"/>
                <w:szCs w:val="25"/>
              </w:rPr>
              <w:t xml:space="preserve">Кор. счет </w:t>
            </w:r>
          </w:p>
          <w:p w:rsidR="00C07831" w:rsidRDefault="00EF609A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 w:rsidRPr="00EF609A">
              <w:rPr>
                <w:rFonts w:ascii="Times New Roman" w:hAnsi="Times New Roman" w:cs="Times New Roman"/>
                <w:sz w:val="25"/>
                <w:szCs w:val="25"/>
              </w:rPr>
              <w:t xml:space="preserve">ОГРН: </w:t>
            </w:r>
          </w:p>
          <w:p w:rsidR="00EF609A" w:rsidRDefault="00EF609A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 w:rsidRPr="00EF609A">
              <w:rPr>
                <w:rFonts w:ascii="Times New Roman" w:hAnsi="Times New Roman" w:cs="Times New Roman"/>
                <w:sz w:val="25"/>
                <w:szCs w:val="25"/>
              </w:rPr>
              <w:t xml:space="preserve">ОКПО: </w:t>
            </w:r>
          </w:p>
          <w:p w:rsidR="00EB2E90" w:rsidRPr="00FF317C" w:rsidRDefault="0021332A" w:rsidP="00C07831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ОКВЭД: </w:t>
            </w:r>
          </w:p>
        </w:tc>
        <w:tc>
          <w:tcPr>
            <w:tcW w:w="236" w:type="dxa"/>
          </w:tcPr>
          <w:p w:rsidR="00EB2E90" w:rsidRPr="00FF317C" w:rsidRDefault="00EB2E90" w:rsidP="00B65E4F">
            <w:pPr>
              <w:widowControl/>
              <w:spacing w:after="8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EB2E90" w:rsidRPr="00FF317C" w:rsidRDefault="00EB2E90" w:rsidP="00B65E4F">
            <w:pPr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 xml:space="preserve">Адрес: 196601, Санкт-Петербург, г. Пушкин, Петербургское шоссе, дом 2, </w:t>
            </w:r>
            <w:proofErr w:type="spellStart"/>
            <w:proofErr w:type="gramStart"/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лит.А</w:t>
            </w:r>
            <w:proofErr w:type="spellEnd"/>
            <w:proofErr w:type="gramEnd"/>
          </w:p>
          <w:p w:rsidR="00EB2E90" w:rsidRPr="00FF317C" w:rsidRDefault="00EB2E90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Тел.\факс (812) 470-04-22</w:t>
            </w:r>
          </w:p>
          <w:p w:rsidR="00EB2E90" w:rsidRPr="00FF317C" w:rsidRDefault="00EB2E90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ИНН 7820006490    КПП 782001001</w:t>
            </w:r>
          </w:p>
          <w:p w:rsidR="00EB2E90" w:rsidRPr="00FF317C" w:rsidRDefault="00EB2E90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 xml:space="preserve">Получатель: УФК по </w:t>
            </w:r>
            <w:proofErr w:type="spellStart"/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г.Санкт</w:t>
            </w:r>
            <w:proofErr w:type="spellEnd"/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-Петербургу (ФГБОУ ВО СПбГАУ л/с 20726Х21320)</w:t>
            </w:r>
          </w:p>
          <w:p w:rsidR="00EB2E90" w:rsidRPr="00FF317C" w:rsidRDefault="00EB2E90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Казначейский счет (р/</w:t>
            </w:r>
            <w:proofErr w:type="spellStart"/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сч</w:t>
            </w:r>
            <w:proofErr w:type="spellEnd"/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.) 03214643000000017200</w:t>
            </w:r>
          </w:p>
          <w:p w:rsidR="00EB2E90" w:rsidRPr="00FF317C" w:rsidRDefault="00EB2E90" w:rsidP="00B65E4F">
            <w:pPr>
              <w:widowControl/>
              <w:spacing w:after="80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Банк получателя: Северо-Западное ГУ Банка России//УФК по г. Санкт-Петербургу, г. Санкт-Петербург</w:t>
            </w:r>
          </w:p>
          <w:p w:rsidR="00EB2E90" w:rsidRPr="00FF317C" w:rsidRDefault="00EB2E90" w:rsidP="00B65E4F">
            <w:pPr>
              <w:widowControl/>
              <w:spacing w:after="8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БИК 014030106</w:t>
            </w:r>
          </w:p>
        </w:tc>
      </w:tr>
      <w:tr w:rsidR="00EB2E90" w:rsidRPr="00FF317C" w:rsidTr="00B65E4F">
        <w:tc>
          <w:tcPr>
            <w:tcW w:w="4649" w:type="dxa"/>
            <w:gridSpan w:val="2"/>
          </w:tcPr>
          <w:p w:rsidR="00EB2E90" w:rsidRPr="00FF317C" w:rsidRDefault="00EB2E90" w:rsidP="00B65E4F">
            <w:pPr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6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EB2E90" w:rsidRPr="00FF317C" w:rsidRDefault="00EB2E90" w:rsidP="00B65E4F">
            <w:pPr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B2E90" w:rsidRPr="00FF317C" w:rsidTr="00B65E4F">
        <w:tc>
          <w:tcPr>
            <w:tcW w:w="4649" w:type="dxa"/>
            <w:gridSpan w:val="2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(наименование должности)</w:t>
            </w:r>
          </w:p>
        </w:tc>
        <w:tc>
          <w:tcPr>
            <w:tcW w:w="236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EB2E90" w:rsidRPr="00D45862" w:rsidRDefault="00AB4348" w:rsidP="00924F11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>п</w:t>
            </w:r>
            <w:bookmarkStart w:id="0" w:name="_GoBack"/>
            <w:bookmarkEnd w:id="0"/>
            <w:r w:rsidR="00057928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>роректор</w:t>
            </w:r>
            <w:r w:rsidR="00057928" w:rsidRPr="009F3B85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 xml:space="preserve"> по </w:t>
            </w:r>
            <w:r w:rsidR="00057928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 xml:space="preserve">учебно-воспитательной </w:t>
            </w:r>
            <w:r w:rsidR="00057928" w:rsidRPr="009F3B85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>работе и циф</w:t>
            </w:r>
            <w:r w:rsidR="00057928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>ровой трансформации</w:t>
            </w:r>
            <w:r w:rsidR="00057928" w:rsidRPr="009F3B85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 xml:space="preserve">  </w:t>
            </w:r>
          </w:p>
        </w:tc>
      </w:tr>
      <w:tr w:rsidR="00EB2E90" w:rsidRPr="00FF317C" w:rsidTr="00B65E4F">
        <w:tc>
          <w:tcPr>
            <w:tcW w:w="4649" w:type="dxa"/>
            <w:gridSpan w:val="2"/>
          </w:tcPr>
          <w:p w:rsidR="00EB2E90" w:rsidRPr="00FF317C" w:rsidRDefault="00EB2E90" w:rsidP="00B65E4F">
            <w:pPr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6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B2E90" w:rsidRPr="00FF317C" w:rsidTr="00B65E4F">
        <w:tc>
          <w:tcPr>
            <w:tcW w:w="4649" w:type="dxa"/>
            <w:gridSpan w:val="2"/>
          </w:tcPr>
          <w:p w:rsidR="00EB2E90" w:rsidRPr="00FF317C" w:rsidRDefault="00EB2E90" w:rsidP="00B65E4F">
            <w:pPr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6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B2E90" w:rsidRPr="00FF317C" w:rsidTr="00B65E4F">
        <w:tc>
          <w:tcPr>
            <w:tcW w:w="1985" w:type="dxa"/>
          </w:tcPr>
          <w:p w:rsidR="00EB2E90" w:rsidRPr="00FF317C" w:rsidRDefault="00EB2E90" w:rsidP="00B65E4F">
            <w:pPr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64" w:type="dxa"/>
          </w:tcPr>
          <w:p w:rsidR="00EB2E90" w:rsidRPr="00FF317C" w:rsidRDefault="00EB2E90" w:rsidP="00B65E4F">
            <w:pPr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6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9" w:type="dxa"/>
            <w:vAlign w:val="bottom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730" w:type="dxa"/>
            <w:vAlign w:val="bottom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B2E90" w:rsidRPr="00FF317C" w:rsidTr="00B65E4F">
        <w:tc>
          <w:tcPr>
            <w:tcW w:w="1985" w:type="dxa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подпись</w:t>
            </w:r>
          </w:p>
        </w:tc>
        <w:tc>
          <w:tcPr>
            <w:tcW w:w="2664" w:type="dxa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Фамилия Имя Отчество (при наличии)</w:t>
            </w:r>
          </w:p>
        </w:tc>
        <w:tc>
          <w:tcPr>
            <w:tcW w:w="236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9" w:type="dxa"/>
          </w:tcPr>
          <w:p w:rsidR="00EB2E90" w:rsidRPr="00FF317C" w:rsidRDefault="00D45862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</w:t>
            </w:r>
          </w:p>
        </w:tc>
        <w:tc>
          <w:tcPr>
            <w:tcW w:w="2730" w:type="dxa"/>
          </w:tcPr>
          <w:p w:rsidR="00EB2E90" w:rsidRPr="00AB4348" w:rsidRDefault="00057928" w:rsidP="00B65E4F">
            <w:pPr>
              <w:widowControl/>
              <w:ind w:left="102"/>
              <w:jc w:val="center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AB4348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Громов Е.И.</w:t>
            </w:r>
          </w:p>
        </w:tc>
      </w:tr>
      <w:tr w:rsidR="00EB2E90" w:rsidRPr="00FF317C" w:rsidTr="00B65E4F">
        <w:tc>
          <w:tcPr>
            <w:tcW w:w="1985" w:type="dxa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64" w:type="dxa"/>
            <w:vAlign w:val="bottom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6" w:type="dxa"/>
            <w:vAlign w:val="bottom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9" w:type="dxa"/>
            <w:vAlign w:val="bottom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730" w:type="dxa"/>
            <w:vAlign w:val="bottom"/>
          </w:tcPr>
          <w:p w:rsidR="00EB2E90" w:rsidRPr="00FF317C" w:rsidRDefault="00EB2E90" w:rsidP="0021332A">
            <w:pPr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EB2E90" w:rsidRPr="00FF317C" w:rsidRDefault="00EB2E90" w:rsidP="00EB2E90">
      <w:pPr>
        <w:widowControl/>
        <w:spacing w:after="160" w:line="259" w:lineRule="auto"/>
        <w:rPr>
          <w:rFonts w:ascii="Times New Roman" w:hAnsi="Times New Roman" w:cs="Times New Roman"/>
          <w:sz w:val="25"/>
          <w:szCs w:val="25"/>
        </w:rPr>
        <w:sectPr w:rsidR="00EB2E90" w:rsidRPr="00FF317C" w:rsidSect="00FF317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D04153" w:rsidRDefault="00D04153" w:rsidP="00D04153">
      <w:pPr>
        <w:widowControl/>
        <w:spacing w:after="80"/>
        <w:ind w:left="4536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Приложение № 2</w:t>
      </w:r>
    </w:p>
    <w:p w:rsidR="00D04153" w:rsidRDefault="00D04153" w:rsidP="00D04153">
      <w:pPr>
        <w:widowControl/>
        <w:autoSpaceDE w:val="0"/>
        <w:autoSpaceDN w:val="0"/>
        <w:adjustRightInd w:val="0"/>
        <w:ind w:left="4536"/>
        <w:jc w:val="right"/>
        <w:rPr>
          <w:rFonts w:ascii="Times New Roman CYR" w:eastAsiaTheme="minorHAnsi" w:hAnsi="Times New Roman CYR" w:cs="Times New Roman CYR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sz w:val="25"/>
          <w:szCs w:val="25"/>
          <w:lang w:eastAsia="en-US"/>
        </w:rPr>
        <w:t xml:space="preserve">к Договору о практической подготовке обучающихся </w:t>
      </w:r>
    </w:p>
    <w:p w:rsidR="00D04153" w:rsidRPr="00D04153" w:rsidRDefault="00D04153" w:rsidP="00D04153">
      <w:pPr>
        <w:widowControl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2"/>
          <w:szCs w:val="25"/>
          <w:lang w:eastAsia="en-US"/>
        </w:rPr>
      </w:pPr>
    </w:p>
    <w:p w:rsidR="00D04153" w:rsidRDefault="00D04153" w:rsidP="00D0415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 CYR" w:eastAsiaTheme="minorHAnsi" w:hAnsi="Times New Roman CYR" w:cs="Times New Roman CYR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sz w:val="25"/>
          <w:szCs w:val="25"/>
          <w:lang w:eastAsia="en-US"/>
        </w:rPr>
        <w:t>Количество обучающихся, осваивающих соответствующие компоненты образовательной программы</w:t>
      </w:r>
    </w:p>
    <w:p w:rsidR="00D04153" w:rsidRDefault="00D04153" w:rsidP="00D04153">
      <w:pPr>
        <w:widowControl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sz w:val="25"/>
          <w:szCs w:val="25"/>
          <w:lang w:eastAsia="en-US"/>
        </w:rPr>
        <w:t>и принимаемых _______________________________________ для прохождения практической подготовки,</w:t>
      </w:r>
    </w:p>
    <w:p w:rsidR="00D04153" w:rsidRDefault="00D04153" w:rsidP="00D04153">
      <w:pPr>
        <w:widowControl/>
        <w:autoSpaceDE w:val="0"/>
        <w:autoSpaceDN w:val="0"/>
        <w:adjustRightInd w:val="0"/>
        <w:ind w:left="3969"/>
        <w:rPr>
          <w:rFonts w:ascii="Times New Roman CYR" w:eastAsiaTheme="minorHAnsi" w:hAnsi="Times New Roman CYR" w:cs="Times New Roman CYR"/>
          <w:sz w:val="16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sz w:val="16"/>
          <w:szCs w:val="25"/>
          <w:lang w:eastAsia="en-US"/>
        </w:rPr>
        <w:t>(полное наименование профильной организации)</w:t>
      </w:r>
    </w:p>
    <w:p w:rsidR="00D04153" w:rsidRDefault="00D04153" w:rsidP="00D04153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sz w:val="25"/>
          <w:szCs w:val="25"/>
          <w:lang w:eastAsia="en-US"/>
        </w:rPr>
        <w:t>сроки организации практической подготовки</w:t>
      </w:r>
    </w:p>
    <w:p w:rsidR="00EB2E90" w:rsidRPr="00FF317C" w:rsidRDefault="00EB2E90" w:rsidP="00EB2E90">
      <w:pPr>
        <w:widowControl/>
        <w:spacing w:after="8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4742" w:type="dxa"/>
        <w:tblInd w:w="108" w:type="dxa"/>
        <w:tblLook w:val="04A0" w:firstRow="1" w:lastRow="0" w:firstColumn="1" w:lastColumn="0" w:noHBand="0" w:noVBand="1"/>
      </w:tblPr>
      <w:tblGrid>
        <w:gridCol w:w="455"/>
        <w:gridCol w:w="1694"/>
        <w:gridCol w:w="1213"/>
        <w:gridCol w:w="1685"/>
        <w:gridCol w:w="2965"/>
        <w:gridCol w:w="1813"/>
        <w:gridCol w:w="3220"/>
        <w:gridCol w:w="1697"/>
      </w:tblGrid>
      <w:tr w:rsidR="00EB2E90" w:rsidRPr="00D04153" w:rsidTr="00D04153">
        <w:tc>
          <w:tcPr>
            <w:tcW w:w="455" w:type="dxa"/>
            <w:vAlign w:val="center"/>
          </w:tcPr>
          <w:p w:rsidR="00EB2E90" w:rsidRPr="00D04153" w:rsidRDefault="00EB2E90" w:rsidP="00B65E4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1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4" w:type="dxa"/>
            <w:vAlign w:val="center"/>
          </w:tcPr>
          <w:p w:rsidR="00EB2E90" w:rsidRPr="00D04153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04153">
              <w:rPr>
                <w:rFonts w:ascii="Times New Roman" w:hAnsi="Times New Roman" w:cs="Times New Roman"/>
                <w:color w:val="auto"/>
              </w:rPr>
              <w:t>Количество обучающихся</w:t>
            </w:r>
          </w:p>
        </w:tc>
        <w:tc>
          <w:tcPr>
            <w:tcW w:w="1213" w:type="dxa"/>
            <w:vAlign w:val="center"/>
          </w:tcPr>
          <w:p w:rsidR="00EB2E90" w:rsidRPr="00D04153" w:rsidRDefault="00EB2E90" w:rsidP="00EB2E9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153">
              <w:rPr>
                <w:rFonts w:ascii="Times New Roman" w:hAnsi="Times New Roman" w:cs="Times New Roman"/>
              </w:rPr>
              <w:t>Курс</w:t>
            </w:r>
          </w:p>
          <w:p w:rsidR="00EB2E90" w:rsidRPr="00D04153" w:rsidRDefault="00EB2E90" w:rsidP="00EB2E9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153">
              <w:rPr>
                <w:rFonts w:ascii="Times New Roman" w:hAnsi="Times New Roman" w:cs="Times New Roman"/>
              </w:rPr>
              <w:t>/год обучения</w:t>
            </w:r>
          </w:p>
        </w:tc>
        <w:tc>
          <w:tcPr>
            <w:tcW w:w="1685" w:type="dxa"/>
            <w:vAlign w:val="center"/>
          </w:tcPr>
          <w:p w:rsidR="00EB2E90" w:rsidRPr="00D04153" w:rsidRDefault="00EB2E90" w:rsidP="00B65E4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153">
              <w:rPr>
                <w:rFonts w:ascii="Times New Roman" w:hAnsi="Times New Roman" w:cs="Times New Roman"/>
              </w:rPr>
              <w:t>Направление подготовки</w:t>
            </w:r>
          </w:p>
        </w:tc>
        <w:tc>
          <w:tcPr>
            <w:tcW w:w="2965" w:type="dxa"/>
            <w:vAlign w:val="center"/>
          </w:tcPr>
          <w:p w:rsidR="00EB2E90" w:rsidRPr="00D04153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04153">
              <w:rPr>
                <w:rFonts w:ascii="Times New Roman" w:hAnsi="Times New Roman" w:cs="Times New Roman"/>
                <w:color w:val="auto"/>
              </w:rPr>
              <w:t>Компонент ОП</w:t>
            </w:r>
          </w:p>
        </w:tc>
        <w:tc>
          <w:tcPr>
            <w:tcW w:w="1813" w:type="dxa"/>
            <w:vAlign w:val="center"/>
          </w:tcPr>
          <w:p w:rsidR="00EB2E90" w:rsidRPr="00D04153" w:rsidRDefault="00EB2E90" w:rsidP="00B65E4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153">
              <w:rPr>
                <w:rFonts w:ascii="Times New Roman" w:hAnsi="Times New Roman" w:cs="Times New Roman"/>
              </w:rPr>
              <w:t>Сроки практической подготовки</w:t>
            </w:r>
          </w:p>
        </w:tc>
        <w:tc>
          <w:tcPr>
            <w:tcW w:w="3220" w:type="dxa"/>
            <w:vAlign w:val="center"/>
          </w:tcPr>
          <w:p w:rsidR="00EB2E90" w:rsidRPr="00D04153" w:rsidRDefault="00EB2E90" w:rsidP="00B65E4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153">
              <w:rPr>
                <w:rFonts w:ascii="Times New Roman" w:hAnsi="Times New Roman" w:cs="Times New Roman"/>
              </w:rPr>
              <w:t>Формируемые компетенции в ходе прохождения практической подготовки</w:t>
            </w:r>
          </w:p>
        </w:tc>
        <w:tc>
          <w:tcPr>
            <w:tcW w:w="1697" w:type="dxa"/>
            <w:vAlign w:val="center"/>
          </w:tcPr>
          <w:p w:rsidR="00EB2E90" w:rsidRPr="00D04153" w:rsidRDefault="00EB2E90" w:rsidP="00B65E4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153">
              <w:rPr>
                <w:rFonts w:ascii="Times New Roman" w:hAnsi="Times New Roman" w:cs="Times New Roman"/>
              </w:rPr>
              <w:t xml:space="preserve">Объем практической подготовки, </w:t>
            </w:r>
            <w:proofErr w:type="spellStart"/>
            <w:r w:rsidRPr="00D04153">
              <w:rPr>
                <w:rFonts w:ascii="Times New Roman" w:hAnsi="Times New Roman" w:cs="Times New Roman"/>
              </w:rPr>
              <w:t>з.е</w:t>
            </w:r>
            <w:proofErr w:type="spellEnd"/>
            <w:r w:rsidRPr="00D04153">
              <w:rPr>
                <w:rFonts w:ascii="Times New Roman" w:hAnsi="Times New Roman" w:cs="Times New Roman"/>
              </w:rPr>
              <w:t>./</w:t>
            </w:r>
          </w:p>
          <w:p w:rsidR="00EB2E90" w:rsidRPr="00D04153" w:rsidRDefault="00EB2E90" w:rsidP="00B65E4F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153">
              <w:rPr>
                <w:rFonts w:ascii="Times New Roman" w:hAnsi="Times New Roman" w:cs="Times New Roman"/>
              </w:rPr>
              <w:t>ак.часов</w:t>
            </w:r>
            <w:proofErr w:type="spellEnd"/>
          </w:p>
        </w:tc>
      </w:tr>
      <w:tr w:rsidR="00EB2E90" w:rsidRPr="00D04153" w:rsidTr="00D04153">
        <w:tc>
          <w:tcPr>
            <w:tcW w:w="455" w:type="dxa"/>
          </w:tcPr>
          <w:p w:rsidR="00EB2E90" w:rsidRPr="00D04153" w:rsidRDefault="0021332A" w:rsidP="00B65E4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04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EB2E90" w:rsidRPr="00D04153" w:rsidRDefault="00EB2E90" w:rsidP="001E564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A2029B" w:rsidRPr="00D04153" w:rsidRDefault="00A2029B" w:rsidP="001E564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:rsidR="00EB2E90" w:rsidRPr="00D04153" w:rsidRDefault="00EB2E90" w:rsidP="00DB63D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EB2E90" w:rsidRPr="00D04153" w:rsidRDefault="00EB2E90" w:rsidP="00A601D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EB2E90" w:rsidRPr="00D04153" w:rsidRDefault="00EB2E90" w:rsidP="001E564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EB2E90" w:rsidRPr="00D04153" w:rsidRDefault="00EB2E90" w:rsidP="00CE019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90" w:rsidRPr="00D04153" w:rsidTr="00D04153">
        <w:tc>
          <w:tcPr>
            <w:tcW w:w="455" w:type="dxa"/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:rsidR="00EB2E90" w:rsidRPr="00D04153" w:rsidRDefault="00EB2E90" w:rsidP="00DB63D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B2E90" w:rsidRPr="00D04153" w:rsidRDefault="00EB2E90" w:rsidP="00EB2E90">
      <w:pPr>
        <w:widowControl/>
        <w:spacing w:after="80"/>
        <w:jc w:val="both"/>
        <w:rPr>
          <w:rFonts w:ascii="Times New Roman" w:hAnsi="Times New Roman" w:cs="Times New Roman"/>
          <w:sz w:val="8"/>
          <w:szCs w:val="25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2"/>
        <w:gridCol w:w="4113"/>
        <w:gridCol w:w="7"/>
      </w:tblGrid>
      <w:tr w:rsidR="00EB2E90" w:rsidRPr="00FF317C" w:rsidTr="00B65E4F">
        <w:trPr>
          <w:jc w:val="right"/>
        </w:trPr>
        <w:tc>
          <w:tcPr>
            <w:tcW w:w="7658" w:type="dxa"/>
            <w:gridSpan w:val="4"/>
          </w:tcPr>
          <w:p w:rsidR="00EB2E90" w:rsidRPr="00FF317C" w:rsidRDefault="00057928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>Проректор</w:t>
            </w:r>
            <w:r w:rsidRPr="009F3B85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 xml:space="preserve"> по </w:t>
            </w:r>
            <w: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 xml:space="preserve">учебно-воспитательной </w:t>
            </w:r>
            <w:r w:rsidRPr="009F3B85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>работе и циф</w:t>
            </w:r>
            <w: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>ровой трансформации</w:t>
            </w:r>
            <w:r w:rsidRPr="009F3B85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 xml:space="preserve">  </w:t>
            </w:r>
          </w:p>
        </w:tc>
      </w:tr>
      <w:tr w:rsidR="00EB2E90" w:rsidRPr="00FF317C" w:rsidTr="00B65E4F">
        <w:trPr>
          <w:jc w:val="right"/>
        </w:trPr>
        <w:tc>
          <w:tcPr>
            <w:tcW w:w="7658" w:type="dxa"/>
            <w:gridSpan w:val="4"/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5"/>
              </w:rPr>
            </w:pPr>
          </w:p>
        </w:tc>
      </w:tr>
      <w:tr w:rsidR="00EB2E90" w:rsidRPr="00FF317C" w:rsidTr="00B65E4F">
        <w:trPr>
          <w:gridAfter w:val="1"/>
          <w:wAfter w:w="7" w:type="dxa"/>
          <w:jc w:val="right"/>
        </w:trPr>
        <w:tc>
          <w:tcPr>
            <w:tcW w:w="3256" w:type="dxa"/>
            <w:tcBorders>
              <w:bottom w:val="single" w:sz="4" w:space="0" w:color="auto"/>
            </w:tcBorders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5"/>
              </w:rPr>
            </w:pPr>
          </w:p>
        </w:tc>
        <w:tc>
          <w:tcPr>
            <w:tcW w:w="282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EB2E90" w:rsidRPr="00FF317C" w:rsidRDefault="000642E7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</w:t>
            </w:r>
            <w:r w:rsidR="00057928">
              <w:rPr>
                <w:rFonts w:ascii="Times New Roman" w:hAnsi="Times New Roman" w:cs="Times New Roman"/>
                <w:sz w:val="25"/>
                <w:szCs w:val="25"/>
              </w:rPr>
              <w:t>Громов Е.И.</w:t>
            </w:r>
          </w:p>
        </w:tc>
      </w:tr>
      <w:tr w:rsidR="00EB2E90" w:rsidRPr="00FF317C" w:rsidTr="00B65E4F">
        <w:trPr>
          <w:gridAfter w:val="1"/>
          <w:wAfter w:w="7" w:type="dxa"/>
          <w:jc w:val="right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подпись</w:t>
            </w:r>
          </w:p>
        </w:tc>
        <w:tc>
          <w:tcPr>
            <w:tcW w:w="282" w:type="dxa"/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3" w:type="dxa"/>
            <w:tcBorders>
              <w:top w:val="single" w:sz="4" w:space="0" w:color="auto"/>
            </w:tcBorders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расшифровка подписи</w:t>
            </w:r>
          </w:p>
        </w:tc>
      </w:tr>
      <w:tr w:rsidR="00EB2E90" w:rsidRPr="00FF317C" w:rsidTr="00B65E4F">
        <w:trPr>
          <w:gridAfter w:val="1"/>
          <w:wAfter w:w="7" w:type="dxa"/>
          <w:jc w:val="right"/>
        </w:trPr>
        <w:tc>
          <w:tcPr>
            <w:tcW w:w="3256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3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B2E90" w:rsidRPr="00FF317C" w:rsidTr="00B65E4F">
        <w:trPr>
          <w:jc w:val="right"/>
        </w:trPr>
        <w:tc>
          <w:tcPr>
            <w:tcW w:w="7658" w:type="dxa"/>
            <w:gridSpan w:val="4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Руководитель профильной организации или иное уполномоченное им должностное лицо</w:t>
            </w:r>
          </w:p>
        </w:tc>
      </w:tr>
      <w:tr w:rsidR="00EB2E90" w:rsidRPr="00FF317C" w:rsidTr="00B65E4F">
        <w:trPr>
          <w:jc w:val="right"/>
        </w:trPr>
        <w:tc>
          <w:tcPr>
            <w:tcW w:w="7658" w:type="dxa"/>
            <w:gridSpan w:val="4"/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5"/>
              </w:rPr>
            </w:pPr>
          </w:p>
        </w:tc>
      </w:tr>
      <w:tr w:rsidR="00EB2E90" w:rsidRPr="00FF317C" w:rsidTr="00B65E4F">
        <w:trPr>
          <w:gridAfter w:val="1"/>
          <w:wAfter w:w="7" w:type="dxa"/>
          <w:jc w:val="right"/>
        </w:trPr>
        <w:tc>
          <w:tcPr>
            <w:tcW w:w="3256" w:type="dxa"/>
            <w:tcBorders>
              <w:bottom w:val="single" w:sz="4" w:space="0" w:color="auto"/>
            </w:tcBorders>
          </w:tcPr>
          <w:p w:rsidR="00EB2E90" w:rsidRPr="00D04153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5"/>
              </w:rPr>
            </w:pPr>
          </w:p>
        </w:tc>
        <w:tc>
          <w:tcPr>
            <w:tcW w:w="282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B2E90" w:rsidRPr="00FF317C" w:rsidTr="00B65E4F">
        <w:trPr>
          <w:gridAfter w:val="1"/>
          <w:wAfter w:w="7" w:type="dxa"/>
          <w:jc w:val="right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подпись</w:t>
            </w:r>
          </w:p>
        </w:tc>
        <w:tc>
          <w:tcPr>
            <w:tcW w:w="282" w:type="dxa"/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3" w:type="dxa"/>
            <w:tcBorders>
              <w:top w:val="single" w:sz="4" w:space="0" w:color="auto"/>
            </w:tcBorders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расшифровка подписи</w:t>
            </w:r>
          </w:p>
        </w:tc>
      </w:tr>
    </w:tbl>
    <w:p w:rsidR="00EB2E90" w:rsidRPr="00FF317C" w:rsidRDefault="00EB2E90" w:rsidP="00EB2E90">
      <w:pPr>
        <w:widowControl/>
        <w:spacing w:after="160" w:line="259" w:lineRule="auto"/>
        <w:rPr>
          <w:rFonts w:ascii="Times New Roman" w:hAnsi="Times New Roman" w:cs="Times New Roman"/>
          <w:sz w:val="25"/>
          <w:szCs w:val="25"/>
        </w:rPr>
        <w:sectPr w:rsidR="00EB2E90" w:rsidRPr="00FF317C" w:rsidSect="00765A0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B2E90" w:rsidRPr="00FF317C" w:rsidRDefault="00EB2E90" w:rsidP="00EB2E90">
      <w:pPr>
        <w:widowControl/>
        <w:spacing w:after="80"/>
        <w:ind w:left="4111" w:hanging="567"/>
        <w:jc w:val="right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lastRenderedPageBreak/>
        <w:t>Приложение № 3</w:t>
      </w:r>
    </w:p>
    <w:p w:rsidR="00EB2E90" w:rsidRPr="00FF317C" w:rsidRDefault="00EB2E90" w:rsidP="00EB2E90">
      <w:pPr>
        <w:widowControl/>
        <w:autoSpaceDE w:val="0"/>
        <w:autoSpaceDN w:val="0"/>
        <w:adjustRightInd w:val="0"/>
        <w:ind w:left="4111" w:hanging="567"/>
        <w:jc w:val="right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F317C">
        <w:rPr>
          <w:rFonts w:ascii="Times New Roman CYR" w:eastAsiaTheme="minorHAnsi" w:hAnsi="Times New Roman CYR" w:cs="Times New Roman CYR"/>
          <w:sz w:val="25"/>
          <w:szCs w:val="25"/>
          <w:lang w:eastAsia="en-US"/>
        </w:rPr>
        <w:t>к Договору о практической подготовке обучающихся</w:t>
      </w:r>
    </w:p>
    <w:p w:rsidR="00EB2E90" w:rsidRPr="00FF317C" w:rsidRDefault="00EB2E90" w:rsidP="00EB2E90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5"/>
          <w:szCs w:val="25"/>
        </w:rPr>
      </w:pPr>
    </w:p>
    <w:p w:rsidR="00EB2E90" w:rsidRPr="00FF317C" w:rsidRDefault="00EB2E90" w:rsidP="00EB2E90">
      <w:pPr>
        <w:pStyle w:val="a4"/>
        <w:ind w:left="0"/>
        <w:jc w:val="center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Перечень помещений, разрешенных к использованию</w:t>
      </w:r>
    </w:p>
    <w:p w:rsidR="00EB2E90" w:rsidRPr="00FF317C" w:rsidRDefault="00EB2E90" w:rsidP="00EB2E90">
      <w:pPr>
        <w:pStyle w:val="a4"/>
        <w:ind w:left="0"/>
        <w:jc w:val="center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 xml:space="preserve">для проведения практической подготовки обучающихся </w:t>
      </w:r>
    </w:p>
    <w:p w:rsidR="00EB2E90" w:rsidRPr="00FF317C" w:rsidRDefault="00EB2E90" w:rsidP="00EB2E90">
      <w:pPr>
        <w:pStyle w:val="a4"/>
        <w:ind w:left="0"/>
        <w:jc w:val="center"/>
        <w:rPr>
          <w:rFonts w:ascii="Times New Roman" w:hAnsi="Times New Roman" w:cs="Times New Roman"/>
          <w:sz w:val="25"/>
          <w:szCs w:val="25"/>
        </w:rPr>
      </w:pPr>
      <w:r w:rsidRPr="00FF317C">
        <w:rPr>
          <w:rFonts w:ascii="Times New Roman" w:hAnsi="Times New Roman" w:cs="Times New Roman"/>
          <w:sz w:val="25"/>
          <w:szCs w:val="25"/>
        </w:rPr>
        <w:t>ФГБОУ ВО СПбГАУ</w:t>
      </w:r>
    </w:p>
    <w:p w:rsidR="00EB2E90" w:rsidRPr="00FF317C" w:rsidRDefault="00EB2E90" w:rsidP="00EB2E90">
      <w:pPr>
        <w:pStyle w:val="a4"/>
        <w:ind w:left="0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9639" w:type="dxa"/>
        <w:tblInd w:w="-289" w:type="dxa"/>
        <w:tblLook w:val="04A0" w:firstRow="1" w:lastRow="0" w:firstColumn="1" w:lastColumn="0" w:noHBand="0" w:noVBand="1"/>
      </w:tblPr>
      <w:tblGrid>
        <w:gridCol w:w="568"/>
        <w:gridCol w:w="4252"/>
        <w:gridCol w:w="4819"/>
      </w:tblGrid>
      <w:tr w:rsidR="00EB2E90" w:rsidRPr="00FF317C" w:rsidTr="00B65E4F">
        <w:tc>
          <w:tcPr>
            <w:tcW w:w="568" w:type="dxa"/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4252" w:type="dxa"/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Наименование помещения профильной организации</w:t>
            </w:r>
          </w:p>
        </w:tc>
        <w:tc>
          <w:tcPr>
            <w:tcW w:w="4819" w:type="dxa"/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Фактический адрес</w:t>
            </w:r>
          </w:p>
        </w:tc>
      </w:tr>
      <w:tr w:rsidR="00EB2E90" w:rsidRPr="00FF317C" w:rsidTr="00B65E4F">
        <w:tc>
          <w:tcPr>
            <w:tcW w:w="568" w:type="dxa"/>
          </w:tcPr>
          <w:p w:rsidR="00EB2E90" w:rsidRPr="00FF317C" w:rsidRDefault="002F3F66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252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19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EB2E90" w:rsidRPr="00FF317C" w:rsidRDefault="00EB2E90" w:rsidP="00EB2E90">
      <w:pPr>
        <w:widowControl/>
        <w:spacing w:after="8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2"/>
        <w:gridCol w:w="4113"/>
        <w:gridCol w:w="7"/>
      </w:tblGrid>
      <w:tr w:rsidR="00EB2E90" w:rsidRPr="00FF317C" w:rsidTr="00B65E4F">
        <w:trPr>
          <w:jc w:val="right"/>
        </w:trPr>
        <w:tc>
          <w:tcPr>
            <w:tcW w:w="7658" w:type="dxa"/>
            <w:gridSpan w:val="4"/>
          </w:tcPr>
          <w:p w:rsidR="00EB2E90" w:rsidRPr="00FF317C" w:rsidRDefault="00057928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>Проректор</w:t>
            </w:r>
            <w:r w:rsidRPr="009F3B85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 xml:space="preserve"> по </w:t>
            </w:r>
            <w: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 xml:space="preserve">учебно-воспитательной </w:t>
            </w:r>
            <w:r w:rsidRPr="009F3B85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>работе и циф</w:t>
            </w:r>
            <w: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>ровой трансформации</w:t>
            </w:r>
            <w:r w:rsidRPr="009F3B85"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  <w:t xml:space="preserve">  </w:t>
            </w:r>
          </w:p>
        </w:tc>
      </w:tr>
      <w:tr w:rsidR="00EB2E90" w:rsidRPr="00FF317C" w:rsidTr="00B65E4F">
        <w:trPr>
          <w:jc w:val="right"/>
        </w:trPr>
        <w:tc>
          <w:tcPr>
            <w:tcW w:w="7658" w:type="dxa"/>
            <w:gridSpan w:val="4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B2E90" w:rsidRPr="00FF317C" w:rsidTr="00B65E4F">
        <w:trPr>
          <w:gridAfter w:val="1"/>
          <w:wAfter w:w="7" w:type="dxa"/>
          <w:jc w:val="right"/>
        </w:trPr>
        <w:tc>
          <w:tcPr>
            <w:tcW w:w="3256" w:type="dxa"/>
            <w:tcBorders>
              <w:bottom w:val="single" w:sz="4" w:space="0" w:color="auto"/>
            </w:tcBorders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EB2E90" w:rsidRPr="00FF317C" w:rsidRDefault="000642E7" w:rsidP="00057928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</w:t>
            </w:r>
            <w:r w:rsidR="00057928">
              <w:rPr>
                <w:rFonts w:ascii="Times New Roman" w:hAnsi="Times New Roman" w:cs="Times New Roman"/>
                <w:sz w:val="25"/>
                <w:szCs w:val="25"/>
              </w:rPr>
              <w:t>Громов Е.И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EB2E90" w:rsidRPr="00FF317C" w:rsidTr="00B65E4F">
        <w:trPr>
          <w:gridAfter w:val="1"/>
          <w:wAfter w:w="7" w:type="dxa"/>
          <w:jc w:val="right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подпись</w:t>
            </w:r>
          </w:p>
        </w:tc>
        <w:tc>
          <w:tcPr>
            <w:tcW w:w="282" w:type="dxa"/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3" w:type="dxa"/>
            <w:tcBorders>
              <w:top w:val="single" w:sz="4" w:space="0" w:color="auto"/>
            </w:tcBorders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расшифровка подписи</w:t>
            </w:r>
          </w:p>
        </w:tc>
      </w:tr>
      <w:tr w:rsidR="00EB2E90" w:rsidRPr="00FF317C" w:rsidTr="00B65E4F">
        <w:trPr>
          <w:gridAfter w:val="1"/>
          <w:wAfter w:w="7" w:type="dxa"/>
          <w:jc w:val="right"/>
        </w:trPr>
        <w:tc>
          <w:tcPr>
            <w:tcW w:w="3256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3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B2E90" w:rsidRPr="00FF317C" w:rsidTr="00B65E4F">
        <w:trPr>
          <w:jc w:val="right"/>
        </w:trPr>
        <w:tc>
          <w:tcPr>
            <w:tcW w:w="7658" w:type="dxa"/>
            <w:gridSpan w:val="4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Руководитель профильной организации или иное уполномоченное им должностное лицо</w:t>
            </w:r>
          </w:p>
        </w:tc>
      </w:tr>
      <w:tr w:rsidR="00EB2E90" w:rsidRPr="00FF317C" w:rsidTr="00B65E4F">
        <w:trPr>
          <w:jc w:val="right"/>
        </w:trPr>
        <w:tc>
          <w:tcPr>
            <w:tcW w:w="7658" w:type="dxa"/>
            <w:gridSpan w:val="4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B2E90" w:rsidRPr="00FF317C" w:rsidTr="00B65E4F">
        <w:trPr>
          <w:gridAfter w:val="1"/>
          <w:wAfter w:w="7" w:type="dxa"/>
          <w:jc w:val="right"/>
        </w:trPr>
        <w:tc>
          <w:tcPr>
            <w:tcW w:w="3256" w:type="dxa"/>
            <w:tcBorders>
              <w:bottom w:val="single" w:sz="4" w:space="0" w:color="auto"/>
            </w:tcBorders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" w:type="dxa"/>
          </w:tcPr>
          <w:p w:rsidR="00EB2E90" w:rsidRPr="00FF317C" w:rsidRDefault="00EB2E90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EB2E90" w:rsidRPr="00FF317C" w:rsidRDefault="002F3F66" w:rsidP="00B65E4F">
            <w:pPr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</w:t>
            </w:r>
          </w:p>
        </w:tc>
      </w:tr>
      <w:tr w:rsidR="00EB2E90" w:rsidRPr="00FF317C" w:rsidTr="00B65E4F">
        <w:trPr>
          <w:gridAfter w:val="1"/>
          <w:wAfter w:w="7" w:type="dxa"/>
          <w:jc w:val="right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подпись</w:t>
            </w:r>
          </w:p>
        </w:tc>
        <w:tc>
          <w:tcPr>
            <w:tcW w:w="282" w:type="dxa"/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3" w:type="dxa"/>
            <w:tcBorders>
              <w:top w:val="single" w:sz="4" w:space="0" w:color="auto"/>
            </w:tcBorders>
            <w:vAlign w:val="center"/>
          </w:tcPr>
          <w:p w:rsidR="00EB2E90" w:rsidRPr="00FF317C" w:rsidRDefault="00EB2E90" w:rsidP="00B65E4F">
            <w:pPr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317C">
              <w:rPr>
                <w:rFonts w:ascii="Times New Roman" w:hAnsi="Times New Roman" w:cs="Times New Roman"/>
                <w:sz w:val="25"/>
                <w:szCs w:val="25"/>
              </w:rPr>
              <w:t>расшифровка подписи</w:t>
            </w:r>
          </w:p>
        </w:tc>
      </w:tr>
    </w:tbl>
    <w:p w:rsidR="00EB2E90" w:rsidRPr="00FF317C" w:rsidRDefault="00EB2E90" w:rsidP="00EB2E90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:rsidR="00D975A4" w:rsidRPr="00FF317C" w:rsidRDefault="00D975A4">
      <w:pPr>
        <w:rPr>
          <w:sz w:val="25"/>
          <w:szCs w:val="25"/>
        </w:rPr>
      </w:pPr>
    </w:p>
    <w:sectPr w:rsidR="00D975A4" w:rsidRPr="00FF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4AE" w:rsidRDefault="00C264AE" w:rsidP="00FF317C">
      <w:r>
        <w:separator/>
      </w:r>
    </w:p>
  </w:endnote>
  <w:endnote w:type="continuationSeparator" w:id="0">
    <w:p w:rsidR="00C264AE" w:rsidRDefault="00C264AE" w:rsidP="00FF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BE" w:rsidRDefault="007250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37167624"/>
      <w:docPartObj>
        <w:docPartGallery w:val="Page Numbers (Bottom of Page)"/>
        <w:docPartUnique/>
      </w:docPartObj>
    </w:sdtPr>
    <w:sdtEndPr/>
    <w:sdtContent>
      <w:p w:rsidR="003C061A" w:rsidRDefault="003C061A" w:rsidP="003C061A">
        <w:pPr>
          <w:pStyle w:val="a7"/>
          <w:pBdr>
            <w:bottom w:val="single" w:sz="12" w:space="1" w:color="auto"/>
          </w:pBdr>
          <w:rPr>
            <w:sz w:val="20"/>
            <w:szCs w:val="20"/>
          </w:rPr>
        </w:pPr>
      </w:p>
      <w:p w:rsidR="003C061A" w:rsidRDefault="003C061A" w:rsidP="003C061A">
        <w:pPr>
          <w:pStyle w:val="a7"/>
          <w:rPr>
            <w:sz w:val="20"/>
            <w:szCs w:val="20"/>
          </w:rPr>
        </w:pPr>
      </w:p>
      <w:p w:rsidR="00FF317C" w:rsidRPr="003C061A" w:rsidRDefault="003C061A" w:rsidP="003C061A">
        <w:pPr>
          <w:pStyle w:val="a7"/>
          <w:rPr>
            <w:sz w:val="20"/>
            <w:szCs w:val="20"/>
          </w:rPr>
        </w:pPr>
        <w:r w:rsidRPr="003C061A">
          <w:rPr>
            <w:sz w:val="20"/>
            <w:szCs w:val="20"/>
          </w:rPr>
          <w:t xml:space="preserve">Типовая форма договора, утвержденная </w:t>
        </w:r>
        <w:r w:rsidR="00A476B4">
          <w:rPr>
            <w:sz w:val="20"/>
            <w:szCs w:val="20"/>
          </w:rPr>
          <w:t xml:space="preserve">приказом № </w:t>
        </w:r>
        <w:r w:rsidR="008A3B6D">
          <w:rPr>
            <w:sz w:val="20"/>
            <w:szCs w:val="20"/>
          </w:rPr>
          <w:t xml:space="preserve">125 </w:t>
        </w:r>
        <w:r w:rsidR="00A476B4">
          <w:rPr>
            <w:sz w:val="20"/>
            <w:szCs w:val="20"/>
          </w:rPr>
          <w:t xml:space="preserve">от </w:t>
        </w:r>
        <w:r w:rsidR="007250BE">
          <w:rPr>
            <w:sz w:val="20"/>
            <w:szCs w:val="20"/>
          </w:rPr>
          <w:t>11</w:t>
        </w:r>
        <w:r w:rsidR="008A3B6D">
          <w:rPr>
            <w:sz w:val="20"/>
            <w:szCs w:val="20"/>
          </w:rPr>
          <w:t>.03.2021г.</w:t>
        </w:r>
        <w:r w:rsidRPr="003C061A">
          <w:rPr>
            <w:sz w:val="20"/>
            <w:szCs w:val="20"/>
          </w:rPr>
          <w:t xml:space="preserve"> </w:t>
        </w:r>
        <w:r w:rsidR="00A476B4">
          <w:rPr>
            <w:sz w:val="20"/>
            <w:szCs w:val="20"/>
          </w:rPr>
          <w:t xml:space="preserve">        </w:t>
        </w:r>
        <w:r w:rsidR="00FF317C" w:rsidRPr="003C061A">
          <w:rPr>
            <w:sz w:val="20"/>
            <w:szCs w:val="20"/>
          </w:rPr>
          <w:fldChar w:fldCharType="begin"/>
        </w:r>
        <w:r w:rsidR="00FF317C" w:rsidRPr="003C061A">
          <w:rPr>
            <w:sz w:val="20"/>
            <w:szCs w:val="20"/>
          </w:rPr>
          <w:instrText>PAGE   \* MERGEFORMAT</w:instrText>
        </w:r>
        <w:r w:rsidR="00FF317C" w:rsidRPr="003C061A">
          <w:rPr>
            <w:sz w:val="20"/>
            <w:szCs w:val="20"/>
          </w:rPr>
          <w:fldChar w:fldCharType="separate"/>
        </w:r>
        <w:r w:rsidR="00AB4348">
          <w:rPr>
            <w:noProof/>
            <w:sz w:val="20"/>
            <w:szCs w:val="20"/>
          </w:rPr>
          <w:t>6</w:t>
        </w:r>
        <w:r w:rsidR="00FF317C" w:rsidRPr="003C061A">
          <w:rPr>
            <w:sz w:val="20"/>
            <w:szCs w:val="20"/>
          </w:rPr>
          <w:fldChar w:fldCharType="end"/>
        </w:r>
      </w:p>
    </w:sdtContent>
  </w:sdt>
  <w:p w:rsidR="00FF317C" w:rsidRPr="003C061A" w:rsidRDefault="00FF317C" w:rsidP="003C061A">
    <w:pPr>
      <w:pStyle w:val="a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BE" w:rsidRDefault="007250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4AE" w:rsidRDefault="00C264AE" w:rsidP="00FF317C">
      <w:r>
        <w:separator/>
      </w:r>
    </w:p>
  </w:footnote>
  <w:footnote w:type="continuationSeparator" w:id="0">
    <w:p w:rsidR="00C264AE" w:rsidRDefault="00C264AE" w:rsidP="00FF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BE" w:rsidRDefault="007250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BE" w:rsidRDefault="007250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BE" w:rsidRDefault="007250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90"/>
    <w:rsid w:val="000433DC"/>
    <w:rsid w:val="00057928"/>
    <w:rsid w:val="000642E7"/>
    <w:rsid w:val="000B1877"/>
    <w:rsid w:val="001E5641"/>
    <w:rsid w:val="0021332A"/>
    <w:rsid w:val="002B5FB5"/>
    <w:rsid w:val="002F3F66"/>
    <w:rsid w:val="00333CF3"/>
    <w:rsid w:val="003A74AB"/>
    <w:rsid w:val="003C061A"/>
    <w:rsid w:val="003F5EAD"/>
    <w:rsid w:val="00401815"/>
    <w:rsid w:val="004C3633"/>
    <w:rsid w:val="004D029C"/>
    <w:rsid w:val="005B3949"/>
    <w:rsid w:val="00665853"/>
    <w:rsid w:val="00676E45"/>
    <w:rsid w:val="00677061"/>
    <w:rsid w:val="006B1682"/>
    <w:rsid w:val="006F314C"/>
    <w:rsid w:val="007250BE"/>
    <w:rsid w:val="00736767"/>
    <w:rsid w:val="00796E39"/>
    <w:rsid w:val="00843285"/>
    <w:rsid w:val="00851402"/>
    <w:rsid w:val="00864780"/>
    <w:rsid w:val="008861E1"/>
    <w:rsid w:val="008A3B6D"/>
    <w:rsid w:val="008E5661"/>
    <w:rsid w:val="0091553D"/>
    <w:rsid w:val="00924F11"/>
    <w:rsid w:val="009311B2"/>
    <w:rsid w:val="009B6848"/>
    <w:rsid w:val="009F3B85"/>
    <w:rsid w:val="00A2029B"/>
    <w:rsid w:val="00A34D7E"/>
    <w:rsid w:val="00A476B4"/>
    <w:rsid w:val="00A601DD"/>
    <w:rsid w:val="00A80AE7"/>
    <w:rsid w:val="00A958B9"/>
    <w:rsid w:val="00AB4348"/>
    <w:rsid w:val="00B172CF"/>
    <w:rsid w:val="00B310F5"/>
    <w:rsid w:val="00B31B67"/>
    <w:rsid w:val="00BB111E"/>
    <w:rsid w:val="00C0039E"/>
    <w:rsid w:val="00C07831"/>
    <w:rsid w:val="00C264AE"/>
    <w:rsid w:val="00C70F36"/>
    <w:rsid w:val="00CC532D"/>
    <w:rsid w:val="00CE019B"/>
    <w:rsid w:val="00D04153"/>
    <w:rsid w:val="00D45862"/>
    <w:rsid w:val="00D46D1A"/>
    <w:rsid w:val="00D5787E"/>
    <w:rsid w:val="00D63797"/>
    <w:rsid w:val="00D975A4"/>
    <w:rsid w:val="00DB59AC"/>
    <w:rsid w:val="00DB63D9"/>
    <w:rsid w:val="00E52B07"/>
    <w:rsid w:val="00EB2E90"/>
    <w:rsid w:val="00EE08E5"/>
    <w:rsid w:val="00EF609A"/>
    <w:rsid w:val="00F93039"/>
    <w:rsid w:val="00FB6E42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09D67"/>
  <w15:docId w15:val="{07C370F5-59A1-4D19-9D16-314831A7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2E9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E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2E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31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17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31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17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06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061A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В. Зыкин</dc:creator>
  <cp:lastModifiedBy>Преподаватель</cp:lastModifiedBy>
  <cp:revision>8</cp:revision>
  <cp:lastPrinted>2022-05-23T09:24:00Z</cp:lastPrinted>
  <dcterms:created xsi:type="dcterms:W3CDTF">2022-03-22T07:12:00Z</dcterms:created>
  <dcterms:modified xsi:type="dcterms:W3CDTF">2022-11-01T14:19:00Z</dcterms:modified>
</cp:coreProperties>
</file>