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DE4" w:rsidRPr="00B77DE4" w:rsidRDefault="00B77DE4" w:rsidP="00B77DE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D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СЕЛЬСКОГО ХОЗЯЙСТВА РОССИЙСКОЙ ФЕДЕРАЦИИ</w:t>
      </w:r>
    </w:p>
    <w:p w:rsidR="00B77DE4" w:rsidRPr="00B77DE4" w:rsidRDefault="00B77DE4" w:rsidP="00B77DE4">
      <w:pPr>
        <w:spacing w:after="0" w:line="240" w:lineRule="auto"/>
        <w:ind w:left="-720" w:right="-441"/>
        <w:jc w:val="center"/>
        <w:rPr>
          <w:rFonts w:ascii="Times New Roman" w:eastAsia="Times New Roman" w:hAnsi="Times New Roman" w:cs="Times New Roman"/>
          <w:lang w:eastAsia="ru-RU"/>
        </w:rPr>
      </w:pPr>
      <w:r w:rsidRPr="00B77DE4">
        <w:rPr>
          <w:rFonts w:ascii="Times New Roman" w:eastAsia="Times New Roman" w:hAnsi="Times New Roman" w:cs="Times New Roman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B77DE4" w:rsidRPr="00B77DE4" w:rsidRDefault="00B77DE4" w:rsidP="00B77DE4">
      <w:pPr>
        <w:pBdr>
          <w:bottom w:val="single" w:sz="12" w:space="8" w:color="auto"/>
        </w:pBdr>
        <w:spacing w:after="0" w:line="240" w:lineRule="auto"/>
        <w:ind w:left="-720" w:right="-26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77D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«Санкт-Петербургский государственный аграрный университет»</w:t>
      </w:r>
    </w:p>
    <w:p w:rsidR="00B77DE4" w:rsidRPr="00B77DE4" w:rsidRDefault="00B77DE4" w:rsidP="00B77DE4">
      <w:pPr>
        <w:pBdr>
          <w:bottom w:val="single" w:sz="12" w:space="8" w:color="auto"/>
        </w:pBdr>
        <w:spacing w:after="0" w:line="240" w:lineRule="auto"/>
        <w:ind w:left="-720" w:right="-26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77D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(ФГБОУ ВО СПбГАУ)</w:t>
      </w:r>
    </w:p>
    <w:p w:rsidR="00B77DE4" w:rsidRDefault="00B77DE4">
      <w:pPr>
        <w:rPr>
          <w:rFonts w:ascii="Times New Roman" w:hAnsi="Times New Roman" w:cs="Times New Roman"/>
          <w:b/>
          <w:sz w:val="28"/>
        </w:rPr>
      </w:pPr>
    </w:p>
    <w:p w:rsidR="00B873A7" w:rsidRPr="00EF6FCE" w:rsidRDefault="00EF6FCE" w:rsidP="00B77DE4">
      <w:pPr>
        <w:jc w:val="center"/>
        <w:rPr>
          <w:rFonts w:ascii="Times New Roman" w:hAnsi="Times New Roman" w:cs="Times New Roman"/>
          <w:b/>
          <w:sz w:val="28"/>
        </w:rPr>
      </w:pPr>
      <w:r w:rsidRPr="00EF6FCE">
        <w:rPr>
          <w:rFonts w:ascii="Times New Roman" w:hAnsi="Times New Roman" w:cs="Times New Roman"/>
          <w:b/>
          <w:sz w:val="28"/>
        </w:rPr>
        <w:t xml:space="preserve">ЛИСТ </w:t>
      </w:r>
      <w:r w:rsidR="004E36BE">
        <w:rPr>
          <w:rFonts w:ascii="Times New Roman" w:hAnsi="Times New Roman" w:cs="Times New Roman"/>
          <w:b/>
          <w:sz w:val="28"/>
        </w:rPr>
        <w:t xml:space="preserve">РЕГИСТРАЦИИ </w:t>
      </w:r>
      <w:r w:rsidR="00B77DE4">
        <w:rPr>
          <w:rFonts w:ascii="Times New Roman" w:hAnsi="Times New Roman" w:cs="Times New Roman"/>
          <w:b/>
          <w:sz w:val="28"/>
        </w:rPr>
        <w:t xml:space="preserve">ИЗМЕНЕНИЙ </w:t>
      </w:r>
      <w:r w:rsidR="004B56EB">
        <w:rPr>
          <w:rFonts w:ascii="Times New Roman" w:hAnsi="Times New Roman" w:cs="Times New Roman"/>
          <w:b/>
          <w:sz w:val="28"/>
        </w:rPr>
        <w:t xml:space="preserve">И ДОПОЛНЕНИЙ К </w:t>
      </w:r>
      <w:r w:rsidR="004B56EB" w:rsidRPr="00EF6FCE">
        <w:rPr>
          <w:rFonts w:ascii="Times New Roman" w:hAnsi="Times New Roman" w:cs="Times New Roman"/>
          <w:b/>
          <w:sz w:val="28"/>
        </w:rPr>
        <w:t>РАБОЧЕЙ</w:t>
      </w:r>
      <w:r w:rsidR="004B56EB">
        <w:rPr>
          <w:rFonts w:ascii="Times New Roman" w:hAnsi="Times New Roman" w:cs="Times New Roman"/>
          <w:b/>
          <w:sz w:val="28"/>
        </w:rPr>
        <w:t xml:space="preserve"> ПРОГРАММЕ ДИСЦИПЛИНЫ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260"/>
        <w:gridCol w:w="2541"/>
      </w:tblGrid>
      <w:tr w:rsidR="00EF6FCE" w:rsidTr="00FC100B">
        <w:tc>
          <w:tcPr>
            <w:tcW w:w="9345" w:type="dxa"/>
            <w:gridSpan w:val="3"/>
            <w:tcBorders>
              <w:top w:val="nil"/>
              <w:bottom w:val="single" w:sz="4" w:space="0" w:color="auto"/>
            </w:tcBorders>
          </w:tcPr>
          <w:p w:rsidR="00EF6FCE" w:rsidRDefault="00EF6FCE">
            <w:pPr>
              <w:rPr>
                <w:rFonts w:ascii="Times New Roman" w:hAnsi="Times New Roman" w:cs="Times New Roman"/>
                <w:sz w:val="28"/>
                <w:vertAlign w:val="superscript"/>
              </w:rPr>
            </w:pPr>
          </w:p>
          <w:p w:rsidR="00406DA5" w:rsidRPr="00EF6FCE" w:rsidRDefault="005A41AD">
            <w:pPr>
              <w:rPr>
                <w:rFonts w:ascii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C100B" w:rsidTr="00FC100B">
        <w:tc>
          <w:tcPr>
            <w:tcW w:w="6804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FC100B" w:rsidRDefault="00FC100B" w:rsidP="00406DA5">
            <w:pPr>
              <w:jc w:val="center"/>
              <w:rPr>
                <w:rFonts w:ascii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vertAlign w:val="superscript"/>
              </w:rPr>
              <w:t>(название дисциплины)</w:t>
            </w:r>
          </w:p>
          <w:p w:rsidR="00FC100B" w:rsidRPr="00406DA5" w:rsidRDefault="00FC100B" w:rsidP="00AA581B">
            <w:pPr>
              <w:rPr>
                <w:rFonts w:ascii="Times New Roman" w:hAnsi="Times New Roman" w:cs="Times New Roman"/>
                <w:sz w:val="28"/>
              </w:rPr>
            </w:pPr>
            <w:r w:rsidRPr="00406DA5">
              <w:rPr>
                <w:rFonts w:ascii="Times New Roman" w:hAnsi="Times New Roman" w:cs="Times New Roman"/>
                <w:sz w:val="28"/>
              </w:rPr>
              <w:t>входящей в состав ОПОП по направлению</w:t>
            </w:r>
            <w:r>
              <w:rPr>
                <w:rFonts w:ascii="Times New Roman" w:hAnsi="Times New Roman" w:cs="Times New Roman"/>
                <w:sz w:val="28"/>
              </w:rPr>
              <w:t xml:space="preserve"> подготовки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C100B" w:rsidRDefault="00FC100B">
            <w:pPr>
              <w:rPr>
                <w:rFonts w:ascii="Times New Roman" w:hAnsi="Times New Roman" w:cs="Times New Roman"/>
                <w:sz w:val="28"/>
              </w:rPr>
            </w:pPr>
          </w:p>
          <w:p w:rsidR="00FC100B" w:rsidRPr="00406DA5" w:rsidRDefault="00FC100B" w:rsidP="00AA58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06DA5" w:rsidTr="00FC100B">
        <w:tc>
          <w:tcPr>
            <w:tcW w:w="9345" w:type="dxa"/>
            <w:gridSpan w:val="3"/>
            <w:tcBorders>
              <w:top w:val="nil"/>
            </w:tcBorders>
          </w:tcPr>
          <w:p w:rsidR="00406DA5" w:rsidRDefault="00406DA5" w:rsidP="00406DA5">
            <w:pPr>
              <w:jc w:val="center"/>
              <w:rPr>
                <w:rFonts w:ascii="Times New Roman" w:hAnsi="Times New Roman" w:cs="Times New Roman"/>
                <w:sz w:val="28"/>
                <w:vertAlign w:val="superscript"/>
              </w:rPr>
            </w:pPr>
          </w:p>
        </w:tc>
      </w:tr>
      <w:tr w:rsidR="00406DA5" w:rsidTr="00406DA5">
        <w:tc>
          <w:tcPr>
            <w:tcW w:w="9345" w:type="dxa"/>
            <w:gridSpan w:val="3"/>
            <w:tcBorders>
              <w:bottom w:val="nil"/>
            </w:tcBorders>
          </w:tcPr>
          <w:p w:rsidR="00406DA5" w:rsidRDefault="00406DA5" w:rsidP="00406DA5">
            <w:pPr>
              <w:jc w:val="center"/>
              <w:rPr>
                <w:rFonts w:ascii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vertAlign w:val="superscript"/>
              </w:rPr>
              <w:t>(к</w:t>
            </w:r>
            <w:r w:rsidRPr="00EF6FCE">
              <w:rPr>
                <w:rFonts w:ascii="Times New Roman" w:hAnsi="Times New Roman" w:cs="Times New Roman"/>
                <w:sz w:val="28"/>
                <w:vertAlign w:val="superscript"/>
              </w:rPr>
              <w:t>од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 xml:space="preserve"> и </w:t>
            </w:r>
            <w:r w:rsidRPr="00EF6FCE">
              <w:rPr>
                <w:rFonts w:ascii="Times New Roman" w:hAnsi="Times New Roman" w:cs="Times New Roman"/>
                <w:sz w:val="28"/>
                <w:vertAlign w:val="superscript"/>
              </w:rPr>
              <w:t>направления подготовки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)</w:t>
            </w:r>
          </w:p>
        </w:tc>
      </w:tr>
      <w:tr w:rsidR="00406DA5" w:rsidTr="00AA581B">
        <w:tc>
          <w:tcPr>
            <w:tcW w:w="3544" w:type="dxa"/>
            <w:tcBorders>
              <w:top w:val="nil"/>
              <w:bottom w:val="nil"/>
              <w:right w:val="nil"/>
            </w:tcBorders>
          </w:tcPr>
          <w:p w:rsidR="00406DA5" w:rsidRPr="00406DA5" w:rsidRDefault="00406DA5" w:rsidP="00AA581B">
            <w:pPr>
              <w:rPr>
                <w:rFonts w:ascii="Times New Roman" w:hAnsi="Times New Roman" w:cs="Times New Roman"/>
                <w:sz w:val="28"/>
              </w:rPr>
            </w:pPr>
            <w:r w:rsidRPr="00406DA5">
              <w:rPr>
                <w:rFonts w:ascii="Times New Roman" w:hAnsi="Times New Roman" w:cs="Times New Roman"/>
                <w:sz w:val="28"/>
              </w:rPr>
              <w:t>направленности (профилю)</w:t>
            </w:r>
          </w:p>
        </w:tc>
        <w:tc>
          <w:tcPr>
            <w:tcW w:w="58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6DA5" w:rsidRPr="00406DA5" w:rsidRDefault="00406DA5" w:rsidP="00406DA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A41AD" w:rsidTr="0058407D">
        <w:tc>
          <w:tcPr>
            <w:tcW w:w="9345" w:type="dxa"/>
            <w:gridSpan w:val="3"/>
            <w:tcBorders>
              <w:top w:val="nil"/>
            </w:tcBorders>
          </w:tcPr>
          <w:p w:rsidR="005A41AD" w:rsidRPr="00EF6FCE" w:rsidRDefault="005A41AD" w:rsidP="00FC100B">
            <w:pPr>
              <w:jc w:val="center"/>
              <w:rPr>
                <w:rFonts w:ascii="Times New Roman" w:hAnsi="Times New Roman" w:cs="Times New Roman"/>
                <w:sz w:val="28"/>
                <w:vertAlign w:val="superscript"/>
              </w:rPr>
            </w:pPr>
          </w:p>
        </w:tc>
      </w:tr>
    </w:tbl>
    <w:p w:rsidR="00FC100B" w:rsidRDefault="00FC100B" w:rsidP="00FC100B">
      <w:pPr>
        <w:jc w:val="center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>(</w:t>
      </w:r>
      <w:r w:rsidRPr="00EF6FCE">
        <w:rPr>
          <w:rFonts w:ascii="Times New Roman" w:hAnsi="Times New Roman" w:cs="Times New Roman"/>
          <w:sz w:val="28"/>
          <w:vertAlign w:val="superscript"/>
        </w:rPr>
        <w:t>направленность (профиль)</w:t>
      </w:r>
      <w:r>
        <w:rPr>
          <w:rFonts w:ascii="Times New Roman" w:hAnsi="Times New Roman" w:cs="Times New Roman"/>
          <w:sz w:val="28"/>
          <w:vertAlign w:val="superscript"/>
        </w:rPr>
        <w:t>)</w:t>
      </w:r>
    </w:p>
    <w:p w:rsidR="00EF6FCE" w:rsidRDefault="00EF6FCE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9861" w:type="dxa"/>
        <w:tblInd w:w="-431" w:type="dxa"/>
        <w:tblLook w:val="04A0" w:firstRow="1" w:lastRow="0" w:firstColumn="1" w:lastColumn="0" w:noHBand="0" w:noVBand="1"/>
      </w:tblPr>
      <w:tblGrid>
        <w:gridCol w:w="609"/>
        <w:gridCol w:w="1653"/>
        <w:gridCol w:w="2984"/>
        <w:gridCol w:w="1476"/>
        <w:gridCol w:w="1661"/>
        <w:gridCol w:w="1478"/>
      </w:tblGrid>
      <w:tr w:rsidR="004B56EB" w:rsidTr="004B56EB">
        <w:tc>
          <w:tcPr>
            <w:tcW w:w="609" w:type="dxa"/>
          </w:tcPr>
          <w:p w:rsidR="004B56EB" w:rsidRPr="004B56EB" w:rsidRDefault="004B56EB" w:rsidP="005A41AD">
            <w:pPr>
              <w:ind w:left="-262" w:right="-25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56E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4B56EB" w:rsidRPr="004B56EB" w:rsidRDefault="004B56EB" w:rsidP="005A41AD">
            <w:pPr>
              <w:ind w:left="-262" w:right="-25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56EB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653" w:type="dxa"/>
          </w:tcPr>
          <w:p w:rsidR="004B56EB" w:rsidRPr="004B56EB" w:rsidRDefault="004B56EB" w:rsidP="005A41AD">
            <w:pPr>
              <w:ind w:left="-262" w:right="-25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56EB">
              <w:rPr>
                <w:rFonts w:ascii="Times New Roman" w:hAnsi="Times New Roman" w:cs="Times New Roman"/>
                <w:sz w:val="26"/>
                <w:szCs w:val="26"/>
              </w:rPr>
              <w:t xml:space="preserve">Раздел  </w:t>
            </w:r>
          </w:p>
        </w:tc>
        <w:tc>
          <w:tcPr>
            <w:tcW w:w="2984" w:type="dxa"/>
          </w:tcPr>
          <w:p w:rsidR="004B56EB" w:rsidRPr="004B56EB" w:rsidRDefault="004B56EB" w:rsidP="00EF6F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56EB">
              <w:rPr>
                <w:rFonts w:ascii="Times New Roman" w:hAnsi="Times New Roman" w:cs="Times New Roman"/>
                <w:sz w:val="26"/>
                <w:szCs w:val="26"/>
              </w:rPr>
              <w:t>Изменения и дополнения</w:t>
            </w:r>
          </w:p>
        </w:tc>
        <w:tc>
          <w:tcPr>
            <w:tcW w:w="1476" w:type="dxa"/>
          </w:tcPr>
          <w:p w:rsidR="004B56EB" w:rsidRPr="004B56EB" w:rsidRDefault="004B56EB" w:rsidP="00F83C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56EB">
              <w:rPr>
                <w:rFonts w:ascii="Times New Roman" w:hAnsi="Times New Roman" w:cs="Times New Roman"/>
                <w:sz w:val="26"/>
                <w:szCs w:val="26"/>
              </w:rPr>
              <w:t>Дата, № протокола, виза зав. кафедрой</w:t>
            </w:r>
          </w:p>
        </w:tc>
        <w:tc>
          <w:tcPr>
            <w:tcW w:w="1661" w:type="dxa"/>
          </w:tcPr>
          <w:p w:rsidR="004B56EB" w:rsidRPr="004B56EB" w:rsidRDefault="004B56EB" w:rsidP="00FA3944">
            <w:pPr>
              <w:ind w:left="-143" w:right="-42" w:firstLine="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56EB">
              <w:rPr>
                <w:rFonts w:ascii="Times New Roman" w:hAnsi="Times New Roman" w:cs="Times New Roman"/>
                <w:sz w:val="26"/>
                <w:szCs w:val="26"/>
              </w:rPr>
              <w:t>Дата, № протокола, виза председателя</w:t>
            </w:r>
            <w:r w:rsidR="00FA3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FA3944">
              <w:rPr>
                <w:rFonts w:ascii="Times New Roman" w:hAnsi="Times New Roman" w:cs="Times New Roman"/>
                <w:sz w:val="26"/>
                <w:szCs w:val="26"/>
              </w:rPr>
              <w:t>учебно-</w:t>
            </w:r>
            <w:r w:rsidRPr="004B56EB">
              <w:rPr>
                <w:rFonts w:ascii="Times New Roman" w:hAnsi="Times New Roman" w:cs="Times New Roman"/>
                <w:sz w:val="26"/>
                <w:szCs w:val="26"/>
              </w:rPr>
              <w:t xml:space="preserve">  методической комиссии</w:t>
            </w:r>
          </w:p>
        </w:tc>
        <w:tc>
          <w:tcPr>
            <w:tcW w:w="1478" w:type="dxa"/>
          </w:tcPr>
          <w:p w:rsidR="004B56EB" w:rsidRPr="004B56EB" w:rsidRDefault="004B56EB" w:rsidP="00EF6F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56EB">
              <w:rPr>
                <w:rFonts w:ascii="Times New Roman" w:hAnsi="Times New Roman" w:cs="Times New Roman"/>
                <w:sz w:val="26"/>
                <w:szCs w:val="26"/>
              </w:rPr>
              <w:t>Дата введения</w:t>
            </w:r>
          </w:p>
        </w:tc>
      </w:tr>
      <w:tr w:rsidR="004B56EB" w:rsidTr="004B56EB">
        <w:tc>
          <w:tcPr>
            <w:tcW w:w="609" w:type="dxa"/>
          </w:tcPr>
          <w:p w:rsidR="004B56EB" w:rsidRDefault="004B56EB" w:rsidP="004B56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53" w:type="dxa"/>
          </w:tcPr>
          <w:p w:rsidR="004B56EB" w:rsidRDefault="004B56EB" w:rsidP="004B56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984" w:type="dxa"/>
          </w:tcPr>
          <w:p w:rsidR="004B56EB" w:rsidRDefault="004B56EB" w:rsidP="004B56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476" w:type="dxa"/>
          </w:tcPr>
          <w:p w:rsidR="004B56EB" w:rsidRDefault="004B56EB" w:rsidP="004B56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661" w:type="dxa"/>
          </w:tcPr>
          <w:p w:rsidR="004B56EB" w:rsidRDefault="004B56EB" w:rsidP="004B56EB">
            <w:pPr>
              <w:tabs>
                <w:tab w:val="left" w:pos="339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478" w:type="dxa"/>
          </w:tcPr>
          <w:p w:rsidR="004B56EB" w:rsidRDefault="004B56EB" w:rsidP="004B56EB">
            <w:pPr>
              <w:tabs>
                <w:tab w:val="left" w:pos="339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4B56EB" w:rsidTr="004B56EB">
        <w:tc>
          <w:tcPr>
            <w:tcW w:w="609" w:type="dxa"/>
          </w:tcPr>
          <w:p w:rsidR="004B56EB" w:rsidRDefault="004B56E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3" w:type="dxa"/>
          </w:tcPr>
          <w:p w:rsidR="004B56EB" w:rsidRDefault="004B56EB">
            <w:pPr>
              <w:rPr>
                <w:rFonts w:ascii="Times New Roman" w:hAnsi="Times New Roman" w:cs="Times New Roman"/>
                <w:sz w:val="28"/>
              </w:rPr>
            </w:pPr>
          </w:p>
          <w:p w:rsidR="004B56EB" w:rsidRDefault="004B56E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84" w:type="dxa"/>
          </w:tcPr>
          <w:p w:rsidR="004B56EB" w:rsidRDefault="004B56E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76" w:type="dxa"/>
          </w:tcPr>
          <w:p w:rsidR="004B56EB" w:rsidRDefault="004B56E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1" w:type="dxa"/>
          </w:tcPr>
          <w:p w:rsidR="004B56EB" w:rsidRDefault="004B56E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78" w:type="dxa"/>
          </w:tcPr>
          <w:p w:rsidR="004B56EB" w:rsidRDefault="004B56E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B56EB" w:rsidTr="004B56EB">
        <w:tc>
          <w:tcPr>
            <w:tcW w:w="609" w:type="dxa"/>
          </w:tcPr>
          <w:p w:rsidR="004B56EB" w:rsidRDefault="004B56E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3" w:type="dxa"/>
          </w:tcPr>
          <w:p w:rsidR="004B56EB" w:rsidRDefault="004B56EB">
            <w:pPr>
              <w:rPr>
                <w:rFonts w:ascii="Times New Roman" w:hAnsi="Times New Roman" w:cs="Times New Roman"/>
                <w:sz w:val="28"/>
              </w:rPr>
            </w:pPr>
          </w:p>
          <w:p w:rsidR="004B56EB" w:rsidRDefault="004B56E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84" w:type="dxa"/>
          </w:tcPr>
          <w:p w:rsidR="004B56EB" w:rsidRDefault="004B56E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76" w:type="dxa"/>
          </w:tcPr>
          <w:p w:rsidR="004B56EB" w:rsidRDefault="004B56E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1" w:type="dxa"/>
          </w:tcPr>
          <w:p w:rsidR="004B56EB" w:rsidRDefault="004B56E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78" w:type="dxa"/>
          </w:tcPr>
          <w:p w:rsidR="004B56EB" w:rsidRDefault="004B56E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B56EB" w:rsidTr="004B56EB">
        <w:tc>
          <w:tcPr>
            <w:tcW w:w="609" w:type="dxa"/>
          </w:tcPr>
          <w:p w:rsidR="004B56EB" w:rsidRDefault="004B56E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3" w:type="dxa"/>
          </w:tcPr>
          <w:p w:rsidR="004B56EB" w:rsidRDefault="004B56EB">
            <w:pPr>
              <w:rPr>
                <w:rFonts w:ascii="Times New Roman" w:hAnsi="Times New Roman" w:cs="Times New Roman"/>
                <w:sz w:val="28"/>
              </w:rPr>
            </w:pPr>
          </w:p>
          <w:p w:rsidR="004B56EB" w:rsidRDefault="004B56E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84" w:type="dxa"/>
          </w:tcPr>
          <w:p w:rsidR="004B56EB" w:rsidRDefault="004B56E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76" w:type="dxa"/>
          </w:tcPr>
          <w:p w:rsidR="004B56EB" w:rsidRDefault="004B56E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1" w:type="dxa"/>
          </w:tcPr>
          <w:p w:rsidR="004B56EB" w:rsidRDefault="004B56E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78" w:type="dxa"/>
          </w:tcPr>
          <w:p w:rsidR="004B56EB" w:rsidRDefault="004B56E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B56EB" w:rsidTr="004B56EB">
        <w:tc>
          <w:tcPr>
            <w:tcW w:w="609" w:type="dxa"/>
          </w:tcPr>
          <w:p w:rsidR="004B56EB" w:rsidRDefault="004B56E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3" w:type="dxa"/>
          </w:tcPr>
          <w:p w:rsidR="004B56EB" w:rsidRDefault="004B56EB">
            <w:pPr>
              <w:rPr>
                <w:rFonts w:ascii="Times New Roman" w:hAnsi="Times New Roman" w:cs="Times New Roman"/>
                <w:sz w:val="28"/>
              </w:rPr>
            </w:pPr>
          </w:p>
          <w:p w:rsidR="004B56EB" w:rsidRDefault="004B56E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84" w:type="dxa"/>
          </w:tcPr>
          <w:p w:rsidR="004B56EB" w:rsidRDefault="004B56E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76" w:type="dxa"/>
          </w:tcPr>
          <w:p w:rsidR="004B56EB" w:rsidRDefault="004B56E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1" w:type="dxa"/>
          </w:tcPr>
          <w:p w:rsidR="004B56EB" w:rsidRDefault="004B56E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78" w:type="dxa"/>
          </w:tcPr>
          <w:p w:rsidR="004B56EB" w:rsidRDefault="004B56E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B56EB" w:rsidTr="004B56EB">
        <w:tc>
          <w:tcPr>
            <w:tcW w:w="609" w:type="dxa"/>
          </w:tcPr>
          <w:p w:rsidR="004B56EB" w:rsidRDefault="004B56E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3" w:type="dxa"/>
          </w:tcPr>
          <w:p w:rsidR="004B56EB" w:rsidRDefault="004B56EB">
            <w:pPr>
              <w:rPr>
                <w:rFonts w:ascii="Times New Roman" w:hAnsi="Times New Roman" w:cs="Times New Roman"/>
                <w:sz w:val="28"/>
              </w:rPr>
            </w:pPr>
          </w:p>
          <w:p w:rsidR="004B56EB" w:rsidRDefault="004B56E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84" w:type="dxa"/>
          </w:tcPr>
          <w:p w:rsidR="004B56EB" w:rsidRDefault="004B56E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76" w:type="dxa"/>
          </w:tcPr>
          <w:p w:rsidR="004B56EB" w:rsidRDefault="004B56E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1" w:type="dxa"/>
          </w:tcPr>
          <w:p w:rsidR="004B56EB" w:rsidRDefault="004B56E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78" w:type="dxa"/>
          </w:tcPr>
          <w:p w:rsidR="004B56EB" w:rsidRDefault="004B56E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B56EB" w:rsidTr="004B56EB">
        <w:tc>
          <w:tcPr>
            <w:tcW w:w="609" w:type="dxa"/>
          </w:tcPr>
          <w:p w:rsidR="004B56EB" w:rsidRDefault="004B56E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3" w:type="dxa"/>
          </w:tcPr>
          <w:p w:rsidR="004B56EB" w:rsidRDefault="004B56EB">
            <w:pPr>
              <w:rPr>
                <w:rFonts w:ascii="Times New Roman" w:hAnsi="Times New Roman" w:cs="Times New Roman"/>
                <w:sz w:val="28"/>
              </w:rPr>
            </w:pPr>
          </w:p>
          <w:p w:rsidR="004B56EB" w:rsidRDefault="004B56E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84" w:type="dxa"/>
          </w:tcPr>
          <w:p w:rsidR="004B56EB" w:rsidRDefault="004B56E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76" w:type="dxa"/>
          </w:tcPr>
          <w:p w:rsidR="004B56EB" w:rsidRDefault="004B56E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1" w:type="dxa"/>
          </w:tcPr>
          <w:p w:rsidR="004B56EB" w:rsidRDefault="004B56E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78" w:type="dxa"/>
          </w:tcPr>
          <w:p w:rsidR="004B56EB" w:rsidRDefault="004B56EB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F6FCE" w:rsidRDefault="00EF6FCE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4821"/>
        <w:gridCol w:w="2414"/>
        <w:gridCol w:w="2689"/>
      </w:tblGrid>
      <w:tr w:rsidR="00044511" w:rsidTr="00044511"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044511" w:rsidRDefault="00044511" w:rsidP="00044511">
            <w:pPr>
              <w:ind w:left="22"/>
              <w:rPr>
                <w:rFonts w:ascii="Times New Roman" w:hAnsi="Times New Roman" w:cs="Times New Roman"/>
                <w:sz w:val="28"/>
              </w:rPr>
            </w:pPr>
            <w:r w:rsidRPr="00044511">
              <w:rPr>
                <w:rFonts w:ascii="Times New Roman" w:hAnsi="Times New Roman" w:cs="Times New Roman"/>
                <w:sz w:val="28"/>
              </w:rPr>
              <w:t>Проректор по учебно-воспитательной работе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44511">
              <w:rPr>
                <w:rFonts w:ascii="Times New Roman" w:hAnsi="Times New Roman" w:cs="Times New Roman"/>
                <w:sz w:val="28"/>
              </w:rPr>
              <w:t>и цифровой трансформации</w:t>
            </w:r>
          </w:p>
        </w:tc>
        <w:tc>
          <w:tcPr>
            <w:tcW w:w="2414" w:type="dxa"/>
            <w:tcBorders>
              <w:top w:val="nil"/>
              <w:left w:val="nil"/>
              <w:right w:val="nil"/>
            </w:tcBorders>
          </w:tcPr>
          <w:p w:rsidR="00044511" w:rsidRDefault="00044511">
            <w:pPr>
              <w:rPr>
                <w:rFonts w:ascii="Times New Roman" w:hAnsi="Times New Roman" w:cs="Times New Roman"/>
                <w:sz w:val="28"/>
              </w:rPr>
            </w:pPr>
          </w:p>
          <w:p w:rsidR="00044511" w:rsidRDefault="00044511" w:rsidP="000445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044511" w:rsidRDefault="00044511">
            <w:pPr>
              <w:rPr>
                <w:rFonts w:ascii="Times New Roman" w:hAnsi="Times New Roman" w:cs="Times New Roman"/>
                <w:sz w:val="28"/>
              </w:rPr>
            </w:pPr>
          </w:p>
          <w:p w:rsidR="00044511" w:rsidRDefault="00044511" w:rsidP="000445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Е.И. Громов </w:t>
            </w:r>
          </w:p>
        </w:tc>
      </w:tr>
      <w:tr w:rsidR="00044511" w:rsidTr="00044511">
        <w:trPr>
          <w:trHeight w:val="1061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044511" w:rsidRDefault="00044511" w:rsidP="00044511">
            <w:pPr>
              <w:ind w:left="22"/>
              <w:rPr>
                <w:rFonts w:ascii="Times New Roman" w:hAnsi="Times New Roman" w:cs="Times New Roman"/>
                <w:sz w:val="28"/>
              </w:rPr>
            </w:pPr>
          </w:p>
          <w:p w:rsidR="00044511" w:rsidRDefault="00044511" w:rsidP="00044511">
            <w:pPr>
              <w:ind w:left="22"/>
              <w:rPr>
                <w:rFonts w:ascii="Times New Roman" w:hAnsi="Times New Roman" w:cs="Times New Roman"/>
                <w:sz w:val="28"/>
              </w:rPr>
            </w:pPr>
          </w:p>
          <w:p w:rsidR="00044511" w:rsidRDefault="00044511" w:rsidP="00044511">
            <w:pPr>
              <w:ind w:left="22"/>
              <w:rPr>
                <w:rFonts w:ascii="Times New Roman" w:hAnsi="Times New Roman" w:cs="Times New Roman"/>
                <w:sz w:val="28"/>
              </w:rPr>
            </w:pPr>
          </w:p>
          <w:p w:rsidR="00044511" w:rsidRPr="00044511" w:rsidRDefault="00044511" w:rsidP="00044511">
            <w:pPr>
              <w:ind w:left="2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Декан факультета</w:t>
            </w:r>
          </w:p>
        </w:tc>
        <w:tc>
          <w:tcPr>
            <w:tcW w:w="2414" w:type="dxa"/>
            <w:tcBorders>
              <w:left w:val="nil"/>
              <w:right w:val="nil"/>
            </w:tcBorders>
          </w:tcPr>
          <w:p w:rsidR="00044511" w:rsidRDefault="000445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044511" w:rsidRDefault="00044511">
            <w:pPr>
              <w:rPr>
                <w:rFonts w:ascii="Times New Roman" w:hAnsi="Times New Roman" w:cs="Times New Roman"/>
                <w:sz w:val="28"/>
              </w:rPr>
            </w:pPr>
          </w:p>
          <w:p w:rsidR="00044511" w:rsidRDefault="00044511">
            <w:pPr>
              <w:rPr>
                <w:rFonts w:ascii="Times New Roman" w:hAnsi="Times New Roman" w:cs="Times New Roman"/>
                <w:sz w:val="28"/>
              </w:rPr>
            </w:pPr>
          </w:p>
          <w:p w:rsidR="00044511" w:rsidRDefault="00044511">
            <w:pPr>
              <w:rPr>
                <w:rFonts w:ascii="Times New Roman" w:hAnsi="Times New Roman" w:cs="Times New Roman"/>
                <w:sz w:val="28"/>
              </w:rPr>
            </w:pPr>
          </w:p>
          <w:p w:rsidR="00044511" w:rsidRDefault="000445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</w:t>
            </w:r>
          </w:p>
        </w:tc>
      </w:tr>
    </w:tbl>
    <w:p w:rsidR="00044511" w:rsidRPr="00EF6FCE" w:rsidRDefault="00044511" w:rsidP="00044511">
      <w:pPr>
        <w:rPr>
          <w:rFonts w:ascii="Times New Roman" w:hAnsi="Times New Roman" w:cs="Times New Roman"/>
          <w:sz w:val="28"/>
        </w:rPr>
      </w:pPr>
    </w:p>
    <w:sectPr w:rsidR="00044511" w:rsidRPr="00EF6FCE" w:rsidSect="0004451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CE"/>
    <w:rsid w:val="00044511"/>
    <w:rsid w:val="00146420"/>
    <w:rsid w:val="00406DA5"/>
    <w:rsid w:val="004B56EB"/>
    <w:rsid w:val="004E36BE"/>
    <w:rsid w:val="005A41AD"/>
    <w:rsid w:val="00AA581B"/>
    <w:rsid w:val="00B77DE4"/>
    <w:rsid w:val="00B873A7"/>
    <w:rsid w:val="00EF6FCE"/>
    <w:rsid w:val="00F83C2E"/>
    <w:rsid w:val="00FA3944"/>
    <w:rsid w:val="00FC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DF37D"/>
  <w15:chartTrackingRefBased/>
  <w15:docId w15:val="{16783841-D254-4546-B600-0D64ACC6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В. Новикова</dc:creator>
  <cp:keywords/>
  <dc:description/>
  <cp:lastModifiedBy>Марина В. Новикова</cp:lastModifiedBy>
  <cp:revision>4</cp:revision>
  <cp:lastPrinted>2023-04-12T12:53:00Z</cp:lastPrinted>
  <dcterms:created xsi:type="dcterms:W3CDTF">2023-04-12T08:10:00Z</dcterms:created>
  <dcterms:modified xsi:type="dcterms:W3CDTF">2023-04-12T13:00:00Z</dcterms:modified>
</cp:coreProperties>
</file>